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94" w:rsidRPr="006745B1" w:rsidRDefault="00C03E94" w:rsidP="00C03E94">
      <w:pPr>
        <w:spacing w:after="0"/>
        <w:jc w:val="center"/>
        <w:rPr>
          <w:rFonts w:cs="Arial"/>
          <w:b/>
          <w:szCs w:val="20"/>
          <w:u w:val="single"/>
        </w:rPr>
      </w:pPr>
      <w:r w:rsidRPr="006745B1">
        <w:rPr>
          <w:rFonts w:cs="Arial"/>
          <w:b/>
          <w:szCs w:val="20"/>
          <w:u w:val="single"/>
        </w:rPr>
        <w:t>Mayo Clinic Brain Tumor Patient-Derived Xenograft (PDX) National Resource</w:t>
      </w:r>
    </w:p>
    <w:p w:rsidR="00C03E94" w:rsidRPr="006745B1" w:rsidRDefault="00472D78" w:rsidP="00C03E94">
      <w:pPr>
        <w:spacing w:after="0"/>
        <w:jc w:val="center"/>
        <w:rPr>
          <w:rFonts w:cs="Arial"/>
          <w:b/>
          <w:szCs w:val="20"/>
        </w:rPr>
      </w:pPr>
      <w:r w:rsidRPr="006745B1">
        <w:rPr>
          <w:rFonts w:cs="Arial"/>
          <w:b/>
          <w:szCs w:val="20"/>
        </w:rPr>
        <w:t>Instructions For</w:t>
      </w:r>
      <w:r w:rsidR="00C03E94" w:rsidRPr="006745B1">
        <w:rPr>
          <w:rFonts w:cs="Arial"/>
          <w:b/>
          <w:szCs w:val="20"/>
        </w:rPr>
        <w:t xml:space="preserve"> </w:t>
      </w:r>
      <w:r w:rsidR="00F17B5A" w:rsidRPr="006745B1">
        <w:rPr>
          <w:rFonts w:cs="Arial"/>
          <w:b/>
          <w:szCs w:val="20"/>
        </w:rPr>
        <w:t>Cryopreserv</w:t>
      </w:r>
      <w:r w:rsidR="00777FC0">
        <w:rPr>
          <w:rFonts w:cs="Arial"/>
          <w:b/>
          <w:szCs w:val="20"/>
        </w:rPr>
        <w:t>ation of</w:t>
      </w:r>
      <w:r w:rsidR="00F17B5A" w:rsidRPr="006745B1">
        <w:rPr>
          <w:rFonts w:cs="Arial"/>
          <w:b/>
          <w:szCs w:val="20"/>
        </w:rPr>
        <w:t xml:space="preserve"> P</w:t>
      </w:r>
      <w:r w:rsidRPr="006745B1">
        <w:rPr>
          <w:rFonts w:cs="Arial"/>
          <w:b/>
          <w:szCs w:val="20"/>
        </w:rPr>
        <w:t>DX</w:t>
      </w:r>
      <w:r w:rsidR="00F17B5A" w:rsidRPr="006745B1">
        <w:rPr>
          <w:rFonts w:cs="Arial"/>
          <w:b/>
          <w:szCs w:val="20"/>
        </w:rPr>
        <w:t xml:space="preserve"> Flank Tumor Tissue</w:t>
      </w:r>
    </w:p>
    <w:p w:rsidR="00C03E94" w:rsidRPr="006745B1" w:rsidRDefault="00C03E94" w:rsidP="00C03E94">
      <w:pPr>
        <w:spacing w:after="0"/>
        <w:jc w:val="center"/>
        <w:rPr>
          <w:rFonts w:cs="Arial"/>
          <w:b/>
          <w:szCs w:val="20"/>
        </w:rPr>
      </w:pPr>
    </w:p>
    <w:p w:rsidR="00C03E94" w:rsidRPr="006745B1" w:rsidRDefault="00C03E94" w:rsidP="00C03E94">
      <w:pPr>
        <w:spacing w:after="0"/>
        <w:rPr>
          <w:rFonts w:cs="Arial"/>
          <w:szCs w:val="20"/>
          <w:u w:val="single"/>
        </w:rPr>
      </w:pPr>
    </w:p>
    <w:p w:rsidR="00705DF6" w:rsidRPr="006745B1" w:rsidRDefault="00C03E94" w:rsidP="00C03E94">
      <w:pPr>
        <w:spacing w:after="0"/>
        <w:rPr>
          <w:rFonts w:cs="Arial"/>
          <w:b/>
          <w:szCs w:val="20"/>
          <w:u w:val="single"/>
        </w:rPr>
      </w:pPr>
      <w:r w:rsidRPr="006745B1">
        <w:rPr>
          <w:rFonts w:cs="Arial"/>
          <w:b/>
          <w:szCs w:val="20"/>
          <w:u w:val="single"/>
        </w:rPr>
        <w:t xml:space="preserve">A few important notes:  </w:t>
      </w:r>
    </w:p>
    <w:p w:rsidR="004661F8" w:rsidRDefault="004661F8" w:rsidP="004661F8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E64489">
        <w:rPr>
          <w:rFonts w:cs="Arial"/>
          <w:sz w:val="20"/>
          <w:szCs w:val="20"/>
        </w:rPr>
        <w:t>Users are responsible for acquiring the appropriate institutional approvals before engraftment.</w:t>
      </w:r>
    </w:p>
    <w:p w:rsidR="004661F8" w:rsidRPr="00E64489" w:rsidRDefault="004661F8" w:rsidP="004661F8">
      <w:pPr>
        <w:pStyle w:val="ListParagraph"/>
        <w:numPr>
          <w:ilvl w:val="1"/>
          <w:numId w:val="5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These institutional approvals will likely influence how the below protocol can be executed.  It is the user’s responsibility to modify the below generic protocol to meet their institution’s requirements.</w:t>
      </w:r>
    </w:p>
    <w:p w:rsidR="005A6479" w:rsidRPr="006745B1" w:rsidRDefault="0046154D" w:rsidP="0046154D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With each tumor passage, tissue samples are routinely archived in liquid ni</w:t>
      </w:r>
      <w:r w:rsidR="005A6479" w:rsidRPr="006745B1">
        <w:rPr>
          <w:rFonts w:cs="Arial"/>
          <w:sz w:val="20"/>
          <w:szCs w:val="20"/>
        </w:rPr>
        <w:t>trogen and/or paraffin.</w:t>
      </w:r>
    </w:p>
    <w:p w:rsidR="0046154D" w:rsidRPr="006745B1" w:rsidRDefault="005A6479" w:rsidP="005A6479">
      <w:pPr>
        <w:pStyle w:val="ListParagraph"/>
        <w:numPr>
          <w:ilvl w:val="1"/>
          <w:numId w:val="5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Cryopreservation </w:t>
      </w:r>
      <w:r w:rsidR="0046154D" w:rsidRPr="006745B1">
        <w:rPr>
          <w:rFonts w:cs="Arial"/>
          <w:sz w:val="20"/>
          <w:szCs w:val="20"/>
        </w:rPr>
        <w:t>in early generations</w:t>
      </w:r>
      <w:r w:rsidRPr="006745B1">
        <w:rPr>
          <w:rFonts w:cs="Arial"/>
          <w:sz w:val="20"/>
          <w:szCs w:val="20"/>
        </w:rPr>
        <w:t xml:space="preserve"> is important</w:t>
      </w:r>
      <w:r w:rsidR="0046154D" w:rsidRPr="006745B1">
        <w:rPr>
          <w:rFonts w:cs="Arial"/>
          <w:sz w:val="20"/>
          <w:szCs w:val="20"/>
        </w:rPr>
        <w:t xml:space="preserve"> to </w:t>
      </w:r>
      <w:r w:rsidRPr="006745B1">
        <w:rPr>
          <w:rFonts w:cs="Arial"/>
          <w:sz w:val="20"/>
          <w:szCs w:val="20"/>
        </w:rPr>
        <w:t>build up stores for</w:t>
      </w:r>
      <w:r w:rsidR="0046154D" w:rsidRPr="006745B1">
        <w:rPr>
          <w:rFonts w:cs="Arial"/>
          <w:sz w:val="20"/>
          <w:szCs w:val="20"/>
        </w:rPr>
        <w:t xml:space="preserve"> restoration </w:t>
      </w:r>
      <w:r w:rsidRPr="006745B1">
        <w:rPr>
          <w:rFonts w:cs="Arial"/>
          <w:sz w:val="20"/>
          <w:szCs w:val="20"/>
        </w:rPr>
        <w:t>purposes.</w:t>
      </w:r>
    </w:p>
    <w:p w:rsidR="00B34439" w:rsidRPr="006745B1" w:rsidRDefault="00B34439" w:rsidP="00B34439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Each PDX line provided will have a unique lineage which is </w:t>
      </w:r>
      <w:r w:rsidRPr="006745B1">
        <w:rPr>
          <w:rFonts w:cs="Arial"/>
          <w:sz w:val="20"/>
          <w:szCs w:val="20"/>
          <w:highlight w:val="green"/>
        </w:rPr>
        <w:t>highlighted</w:t>
      </w:r>
      <w:r w:rsidRPr="006745B1">
        <w:rPr>
          <w:rFonts w:cs="Arial"/>
          <w:sz w:val="20"/>
          <w:szCs w:val="20"/>
        </w:rPr>
        <w:t xml:space="preserve"> and explained below.  You should commit the lineage(s) you receive from us to your records somewhere should there be a need to refer back to this in the future.</w:t>
      </w:r>
    </w:p>
    <w:p w:rsidR="00B34439" w:rsidRPr="006745B1" w:rsidRDefault="00B34439" w:rsidP="00B34439">
      <w:pPr>
        <w:pStyle w:val="ListParagraph"/>
        <w:numPr>
          <w:ilvl w:val="1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Example:  12, </w:t>
      </w:r>
      <w:r w:rsidRPr="006745B1">
        <w:rPr>
          <w:rFonts w:cs="Arial"/>
          <w:sz w:val="20"/>
          <w:szCs w:val="20"/>
          <w:highlight w:val="green"/>
        </w:rPr>
        <w:t>16, 14, 10</w:t>
      </w:r>
      <w:r w:rsidRPr="006745B1">
        <w:rPr>
          <w:rFonts w:cs="Arial"/>
          <w:sz w:val="20"/>
          <w:szCs w:val="20"/>
        </w:rPr>
        <w:t xml:space="preserve"> </w:t>
      </w:r>
    </w:p>
    <w:p w:rsidR="00B34439" w:rsidRPr="006745B1" w:rsidRDefault="00B34439" w:rsidP="00B34439">
      <w:pPr>
        <w:pStyle w:val="ListParagraph"/>
        <w:numPr>
          <w:ilvl w:val="2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12:  The GBM PDX line.  Came from the 12th patient tumor </w:t>
      </w:r>
      <w:proofErr w:type="spellStart"/>
      <w:r w:rsidRPr="006745B1">
        <w:rPr>
          <w:rFonts w:cs="Arial"/>
          <w:sz w:val="20"/>
          <w:szCs w:val="20"/>
        </w:rPr>
        <w:t>xenografted</w:t>
      </w:r>
      <w:proofErr w:type="spellEnd"/>
      <w:r w:rsidRPr="006745B1">
        <w:rPr>
          <w:rFonts w:cs="Arial"/>
          <w:sz w:val="20"/>
          <w:szCs w:val="20"/>
        </w:rPr>
        <w:t>.</w:t>
      </w:r>
    </w:p>
    <w:p w:rsidR="00B34439" w:rsidRPr="006745B1" w:rsidRDefault="00B34439" w:rsidP="00B34439">
      <w:pPr>
        <w:pStyle w:val="ListParagraph"/>
        <w:numPr>
          <w:ilvl w:val="2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16:  Mouse number with the GBM flank tumor</w:t>
      </w:r>
    </w:p>
    <w:p w:rsidR="00B34439" w:rsidRPr="006745B1" w:rsidRDefault="00B34439" w:rsidP="00B34439">
      <w:pPr>
        <w:pStyle w:val="ListParagraph"/>
        <w:numPr>
          <w:ilvl w:val="2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14:  Previous mouse flank number.  #14 flank </w:t>
      </w:r>
      <w:proofErr w:type="gramStart"/>
      <w:r w:rsidRPr="006745B1">
        <w:rPr>
          <w:rFonts w:cs="Arial"/>
          <w:sz w:val="20"/>
          <w:szCs w:val="20"/>
        </w:rPr>
        <w:t>tumor</w:t>
      </w:r>
      <w:proofErr w:type="gramEnd"/>
      <w:r w:rsidRPr="006745B1">
        <w:rPr>
          <w:rFonts w:cs="Arial"/>
          <w:sz w:val="20"/>
          <w:szCs w:val="20"/>
        </w:rPr>
        <w:t xml:space="preserve"> was passaged to #16 flank.</w:t>
      </w:r>
    </w:p>
    <w:p w:rsidR="00B34439" w:rsidRPr="006745B1" w:rsidRDefault="00B34439" w:rsidP="00B34439">
      <w:pPr>
        <w:pStyle w:val="ListParagraph"/>
        <w:numPr>
          <w:ilvl w:val="2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10:  Tumor generation.  Number of times the tumor was passed from mouse-to-mouse.</w:t>
      </w:r>
    </w:p>
    <w:p w:rsidR="00B34439" w:rsidRPr="006745B1" w:rsidRDefault="00B34439" w:rsidP="00B34439">
      <w:pPr>
        <w:pStyle w:val="ListParagraph"/>
        <w:numPr>
          <w:ilvl w:val="2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VF:  Virus-Free.  At one point, this line was cleared of the LDEV mouse virus.  </w:t>
      </w:r>
    </w:p>
    <w:p w:rsidR="00B34439" w:rsidRPr="006745B1" w:rsidRDefault="00B34439" w:rsidP="00B34439">
      <w:pPr>
        <w:pStyle w:val="ListParagraph"/>
        <w:numPr>
          <w:ilvl w:val="3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We no longer test for this as the virus does not affect our studies.</w:t>
      </w:r>
    </w:p>
    <w:p w:rsidR="00B34439" w:rsidRPr="006745B1" w:rsidRDefault="00B34439" w:rsidP="00B34439">
      <w:pPr>
        <w:pStyle w:val="ListParagraph"/>
        <w:numPr>
          <w:ilvl w:val="2"/>
          <w:numId w:val="1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G:  Our abbreviation for Glioblastoma or GBM</w:t>
      </w:r>
    </w:p>
    <w:p w:rsidR="00A763E0" w:rsidRPr="006745B1" w:rsidRDefault="00A763E0" w:rsidP="00A763E0">
      <w:pPr>
        <w:spacing w:after="0"/>
        <w:rPr>
          <w:rFonts w:cs="Arial"/>
          <w:sz w:val="20"/>
          <w:szCs w:val="20"/>
        </w:rPr>
      </w:pPr>
    </w:p>
    <w:p w:rsidR="00E64489" w:rsidRPr="006745B1" w:rsidRDefault="00E64489" w:rsidP="00A763E0">
      <w:pPr>
        <w:spacing w:after="0"/>
        <w:rPr>
          <w:rFonts w:cs="Arial"/>
          <w:sz w:val="20"/>
          <w:szCs w:val="20"/>
        </w:rPr>
      </w:pPr>
    </w:p>
    <w:p w:rsidR="00D11A85" w:rsidRPr="006745B1" w:rsidRDefault="00D11A85" w:rsidP="00D11A85">
      <w:pPr>
        <w:spacing w:after="0"/>
        <w:rPr>
          <w:rFonts w:cs="Arial"/>
          <w:szCs w:val="20"/>
          <w:u w:val="single"/>
        </w:rPr>
      </w:pPr>
      <w:r w:rsidRPr="006745B1">
        <w:rPr>
          <w:rFonts w:cs="Arial"/>
          <w:szCs w:val="20"/>
          <w:u w:val="single"/>
        </w:rPr>
        <w:t>Cryopreservation of xenograft tissue</w:t>
      </w:r>
    </w:p>
    <w:p w:rsidR="00D11A85" w:rsidRPr="006745B1" w:rsidRDefault="00D11A85" w:rsidP="00D11A85">
      <w:pPr>
        <w:spacing w:after="0"/>
        <w:rPr>
          <w:rFonts w:cs="Arial"/>
          <w:szCs w:val="20"/>
          <w:u w:val="single"/>
        </w:rPr>
      </w:pPr>
    </w:p>
    <w:p w:rsidR="00D11A85" w:rsidRPr="006745B1" w:rsidRDefault="00D11A85" w:rsidP="00D11A85">
      <w:pPr>
        <w:spacing w:after="0"/>
        <w:rPr>
          <w:rFonts w:cs="Arial"/>
          <w:szCs w:val="20"/>
          <w:u w:val="single"/>
        </w:rPr>
      </w:pPr>
      <w:r w:rsidRPr="006745B1">
        <w:rPr>
          <w:rFonts w:cs="Arial"/>
          <w:szCs w:val="20"/>
          <w:u w:val="single"/>
        </w:rPr>
        <w:t>Materials:</w:t>
      </w:r>
    </w:p>
    <w:p w:rsidR="005842D5" w:rsidRPr="005842D5" w:rsidRDefault="00D11A85" w:rsidP="005842D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Mouse bearing tumor measuring 1 to 1.5 cm in greatest dimension (for cryopreservation)</w:t>
      </w:r>
    </w:p>
    <w:p w:rsidR="00AA35AD" w:rsidRPr="006745B1" w:rsidRDefault="00AA35AD" w:rsidP="00AA35AD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Freezing Media: </w:t>
      </w:r>
    </w:p>
    <w:p w:rsidR="00AA35AD" w:rsidRPr="006745B1" w:rsidRDefault="00AA35AD" w:rsidP="00AA35AD">
      <w:pPr>
        <w:pStyle w:val="ListParagraph"/>
        <w:numPr>
          <w:ilvl w:val="1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DMEM (Mediatech)</w:t>
      </w:r>
    </w:p>
    <w:p w:rsidR="00AA35AD" w:rsidRPr="006745B1" w:rsidRDefault="00AA35AD" w:rsidP="00AA35AD">
      <w:pPr>
        <w:pStyle w:val="ListParagraph"/>
        <w:numPr>
          <w:ilvl w:val="1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Penicillin/Streptomycin (</w:t>
      </w:r>
      <w:proofErr w:type="spellStart"/>
      <w:r w:rsidRPr="006745B1">
        <w:rPr>
          <w:rFonts w:cs="Arial"/>
          <w:sz w:val="20"/>
          <w:szCs w:val="20"/>
        </w:rPr>
        <w:t>Cellgro</w:t>
      </w:r>
      <w:proofErr w:type="spellEnd"/>
      <w:r w:rsidRPr="006745B1">
        <w:rPr>
          <w:rFonts w:cs="Arial"/>
          <w:sz w:val="20"/>
          <w:szCs w:val="20"/>
        </w:rPr>
        <w:t xml:space="preserve">; 5000 I.U./mL Pen, 5000 </w:t>
      </w:r>
      <w:proofErr w:type="spellStart"/>
      <w:r w:rsidRPr="006745B1">
        <w:rPr>
          <w:rFonts w:cs="Arial"/>
          <w:sz w:val="20"/>
          <w:szCs w:val="20"/>
        </w:rPr>
        <w:t>μg</w:t>
      </w:r>
      <w:proofErr w:type="spellEnd"/>
      <w:r w:rsidRPr="006745B1">
        <w:rPr>
          <w:rFonts w:cs="Arial"/>
          <w:sz w:val="20"/>
          <w:szCs w:val="20"/>
        </w:rPr>
        <w:t>/mL strep (P/S))</w:t>
      </w:r>
    </w:p>
    <w:p w:rsidR="00AA35AD" w:rsidRPr="006745B1" w:rsidRDefault="00AA35AD" w:rsidP="00AA35AD">
      <w:pPr>
        <w:pStyle w:val="ListParagraph"/>
        <w:numPr>
          <w:ilvl w:val="1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DMSO (Fisher Scientific)</w:t>
      </w:r>
    </w:p>
    <w:p w:rsidR="00AA35AD" w:rsidRPr="006745B1" w:rsidRDefault="00AA35AD" w:rsidP="00AA35AD">
      <w:pPr>
        <w:pStyle w:val="ListParagraph"/>
        <w:numPr>
          <w:ilvl w:val="1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Fetal Bovine Serum (FBS) Premium (Atlanta Biologicals)</w:t>
      </w:r>
    </w:p>
    <w:p w:rsidR="00AA35AD" w:rsidRDefault="00AA35AD" w:rsidP="00AA35AD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150-mL sterile filter (Nalgene)</w:t>
      </w:r>
    </w:p>
    <w:p w:rsidR="005842D5" w:rsidRDefault="005842D5" w:rsidP="00AA35AD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4D5B40">
        <w:rPr>
          <w:rFonts w:cs="Arial"/>
          <w:sz w:val="20"/>
          <w:szCs w:val="20"/>
        </w:rPr>
        <w:t>CO</w:t>
      </w:r>
      <w:r w:rsidRPr="004D5B40">
        <w:rPr>
          <w:rFonts w:cs="Arial"/>
          <w:sz w:val="20"/>
          <w:szCs w:val="20"/>
          <w:vertAlign w:val="subscript"/>
        </w:rPr>
        <w:t>2</w:t>
      </w:r>
      <w:r w:rsidRPr="004D5B40">
        <w:rPr>
          <w:rFonts w:cs="Arial"/>
          <w:sz w:val="20"/>
          <w:szCs w:val="20"/>
        </w:rPr>
        <w:t xml:space="preserve"> source</w:t>
      </w:r>
      <w:r w:rsidR="00D11A85" w:rsidRPr="006745B1">
        <w:rPr>
          <w:rFonts w:cs="Arial"/>
          <w:sz w:val="20"/>
          <w:szCs w:val="20"/>
        </w:rPr>
        <w:t xml:space="preserve"> </w:t>
      </w:r>
    </w:p>
    <w:p w:rsidR="00D11A85" w:rsidRPr="005842D5" w:rsidRDefault="005842D5" w:rsidP="005842D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Betadine</w:t>
      </w:r>
    </w:p>
    <w:p w:rsidR="00D11A85" w:rsidRPr="006745B1" w:rsidRDefault="00D11A85" w:rsidP="00D11A8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#10 Scalpels </w:t>
      </w:r>
    </w:p>
    <w:p w:rsidR="00D11A85" w:rsidRPr="006745B1" w:rsidRDefault="00D11A85" w:rsidP="00D11A8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Sterile Culture Plates</w:t>
      </w:r>
      <w:r w:rsidR="00C33246">
        <w:rPr>
          <w:rFonts w:cs="Arial"/>
          <w:sz w:val="20"/>
          <w:szCs w:val="20"/>
        </w:rPr>
        <w:t xml:space="preserve"> or petri dishes</w:t>
      </w:r>
    </w:p>
    <w:p w:rsidR="005842D5" w:rsidRPr="00AA35AD" w:rsidRDefault="00D11A85" w:rsidP="00AA35AD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1-cc syringe</w:t>
      </w:r>
      <w:bookmarkStart w:id="0" w:name="_GoBack"/>
      <w:bookmarkEnd w:id="0"/>
    </w:p>
    <w:p w:rsidR="005842D5" w:rsidRDefault="005842D5" w:rsidP="005842D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1.8-mL Cryo</w:t>
      </w:r>
      <w:r>
        <w:rPr>
          <w:rFonts w:cs="Arial"/>
          <w:sz w:val="20"/>
          <w:szCs w:val="20"/>
        </w:rPr>
        <w:t>genic vial (cryo-vial)</w:t>
      </w:r>
      <w:r w:rsidRPr="006745B1">
        <w:rPr>
          <w:rFonts w:cs="Arial"/>
          <w:sz w:val="20"/>
          <w:szCs w:val="20"/>
        </w:rPr>
        <w:t xml:space="preserve"> (Corning or Nunc)</w:t>
      </w:r>
    </w:p>
    <w:p w:rsidR="00D11A85" w:rsidRDefault="00D11A85" w:rsidP="005842D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Cryo 1°C Freezing Container (Nalgene)</w:t>
      </w:r>
    </w:p>
    <w:p w:rsidR="005842D5" w:rsidRPr="005842D5" w:rsidRDefault="005842D5" w:rsidP="005842D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-80</w:t>
      </w:r>
      <w:r w:rsidRPr="005842D5">
        <w:rPr>
          <w:rFonts w:cs="Arial"/>
          <w:sz w:val="20"/>
          <w:szCs w:val="20"/>
          <w:vertAlign w:val="superscript"/>
        </w:rPr>
        <w:t>o</w:t>
      </w:r>
      <w:r>
        <w:rPr>
          <w:rFonts w:cs="Arial"/>
          <w:sz w:val="20"/>
          <w:szCs w:val="20"/>
        </w:rPr>
        <w:t>C Freezer</w:t>
      </w:r>
    </w:p>
    <w:p w:rsidR="005842D5" w:rsidRPr="006745B1" w:rsidRDefault="005842D5" w:rsidP="00D11A85">
      <w:pPr>
        <w:pStyle w:val="ListParagraph"/>
        <w:numPr>
          <w:ilvl w:val="0"/>
          <w:numId w:val="2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Liquid Nitrogen tank</w:t>
      </w:r>
    </w:p>
    <w:p w:rsidR="00FE7275" w:rsidRPr="006745B1" w:rsidRDefault="00FE7275" w:rsidP="00FE7275">
      <w:pPr>
        <w:pStyle w:val="ListParagraph"/>
        <w:spacing w:after="0"/>
        <w:rPr>
          <w:rFonts w:cs="Arial"/>
          <w:sz w:val="20"/>
          <w:szCs w:val="20"/>
        </w:rPr>
      </w:pPr>
    </w:p>
    <w:p w:rsidR="00D11A85" w:rsidRPr="006745B1" w:rsidRDefault="00D11A85" w:rsidP="00D11A85">
      <w:pPr>
        <w:spacing w:after="0"/>
        <w:rPr>
          <w:rFonts w:cs="Arial"/>
          <w:sz w:val="20"/>
          <w:szCs w:val="20"/>
          <w:u w:val="single"/>
        </w:rPr>
      </w:pPr>
    </w:p>
    <w:p w:rsidR="00121D58" w:rsidRPr="00FE7275" w:rsidRDefault="00D11A85" w:rsidP="00FE7275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FE7275">
        <w:rPr>
          <w:rFonts w:cs="Arial"/>
          <w:sz w:val="20"/>
          <w:szCs w:val="20"/>
        </w:rPr>
        <w:t>Identify an appropriate mouse tumor for use, preferably measuring 1 to 1.5 cm in gre</w:t>
      </w:r>
      <w:r w:rsidR="00C33246">
        <w:rPr>
          <w:rFonts w:cs="Arial"/>
          <w:sz w:val="20"/>
          <w:szCs w:val="20"/>
        </w:rPr>
        <w:t>atest dimension. Label the cryo-vials</w:t>
      </w:r>
      <w:r w:rsidRPr="00FE7275">
        <w:rPr>
          <w:rFonts w:cs="Arial"/>
          <w:sz w:val="20"/>
          <w:szCs w:val="20"/>
        </w:rPr>
        <w:t xml:space="preserve"> with the lineage information for the tissue that is being preserved prior to euthanizing the mouse.</w:t>
      </w:r>
    </w:p>
    <w:p w:rsidR="006D1DB3" w:rsidRPr="006745B1" w:rsidRDefault="00D11A85" w:rsidP="00121D58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Make up freezing media</w:t>
      </w:r>
      <w:r w:rsidR="006D1DB3" w:rsidRPr="006745B1">
        <w:rPr>
          <w:rFonts w:cs="Arial"/>
          <w:sz w:val="20"/>
          <w:szCs w:val="20"/>
        </w:rPr>
        <w:t xml:space="preserve"> by combining:</w:t>
      </w:r>
      <w:r w:rsidRPr="006745B1">
        <w:rPr>
          <w:rFonts w:cs="Arial"/>
          <w:sz w:val="20"/>
          <w:szCs w:val="20"/>
        </w:rPr>
        <w:t xml:space="preserve"> </w:t>
      </w:r>
    </w:p>
    <w:p w:rsidR="006D1DB3" w:rsidRPr="006745B1" w:rsidRDefault="006D1DB3" w:rsidP="006D1DB3">
      <w:pPr>
        <w:pStyle w:val="ListParagraph"/>
        <w:numPr>
          <w:ilvl w:val="0"/>
          <w:numId w:val="23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50 mL of FBS</w:t>
      </w:r>
    </w:p>
    <w:p w:rsidR="006D1DB3" w:rsidRPr="006745B1" w:rsidRDefault="006D1DB3" w:rsidP="006D1DB3">
      <w:pPr>
        <w:pStyle w:val="ListParagraph"/>
        <w:numPr>
          <w:ilvl w:val="0"/>
          <w:numId w:val="23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15 mL DMSO</w:t>
      </w:r>
    </w:p>
    <w:p w:rsidR="006D1DB3" w:rsidRPr="006745B1" w:rsidRDefault="006D1DB3" w:rsidP="006D1DB3">
      <w:pPr>
        <w:pStyle w:val="ListParagraph"/>
        <w:numPr>
          <w:ilvl w:val="0"/>
          <w:numId w:val="23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85 mL of DMEM media supplemented with 10% FBS, 1% penicillin, and 1% streptomycin.</w:t>
      </w:r>
      <w:r w:rsidR="00D11A85" w:rsidRPr="006745B1">
        <w:rPr>
          <w:rFonts w:cs="Arial"/>
          <w:sz w:val="20"/>
          <w:szCs w:val="20"/>
        </w:rPr>
        <w:t xml:space="preserve"> </w:t>
      </w:r>
    </w:p>
    <w:p w:rsidR="00121D58" w:rsidRPr="006745B1" w:rsidRDefault="00D11A85" w:rsidP="006D1DB3">
      <w:pPr>
        <w:pStyle w:val="ListParagraph"/>
        <w:numPr>
          <w:ilvl w:val="0"/>
          <w:numId w:val="23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 xml:space="preserve">Sterile filter </w:t>
      </w:r>
      <w:r w:rsidR="00D8350F" w:rsidRPr="006745B1">
        <w:rPr>
          <w:rFonts w:cs="Arial"/>
          <w:sz w:val="20"/>
          <w:szCs w:val="20"/>
        </w:rPr>
        <w:t>and store</w:t>
      </w:r>
      <w:r w:rsidR="001032F0" w:rsidRPr="006745B1">
        <w:rPr>
          <w:rFonts w:cs="Arial"/>
          <w:sz w:val="20"/>
          <w:szCs w:val="20"/>
        </w:rPr>
        <w:t xml:space="preserve"> at 4°</w:t>
      </w:r>
      <w:r w:rsidRPr="006745B1">
        <w:rPr>
          <w:rFonts w:cs="Arial"/>
          <w:sz w:val="20"/>
          <w:szCs w:val="20"/>
        </w:rPr>
        <w:t>C for up to 3 months.</w:t>
      </w:r>
    </w:p>
    <w:p w:rsidR="00C33246" w:rsidRDefault="00D11A85" w:rsidP="00121D58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C33246">
        <w:rPr>
          <w:rFonts w:cs="Arial"/>
          <w:sz w:val="20"/>
          <w:szCs w:val="20"/>
        </w:rPr>
        <w:t>Prior to euthanizing the animal, label all specimen containers</w:t>
      </w:r>
      <w:r w:rsidR="005842D5">
        <w:rPr>
          <w:rFonts w:cs="Arial"/>
          <w:sz w:val="20"/>
          <w:szCs w:val="20"/>
        </w:rPr>
        <w:t>/cryo-vials</w:t>
      </w:r>
      <w:r w:rsidRPr="00C33246">
        <w:rPr>
          <w:rFonts w:cs="Arial"/>
          <w:sz w:val="20"/>
          <w:szCs w:val="20"/>
        </w:rPr>
        <w:t xml:space="preserve"> with tumor lineage and passage information. </w:t>
      </w:r>
      <w:r w:rsidR="00C33246" w:rsidRPr="00C33246">
        <w:rPr>
          <w:rFonts w:cs="Arial"/>
          <w:sz w:val="20"/>
          <w:szCs w:val="20"/>
        </w:rPr>
        <w:t>Recording</w:t>
      </w:r>
      <w:r w:rsidRPr="00C33246">
        <w:rPr>
          <w:rFonts w:cs="Arial"/>
          <w:sz w:val="20"/>
          <w:szCs w:val="20"/>
        </w:rPr>
        <w:t xml:space="preserve"> the</w:t>
      </w:r>
      <w:r w:rsidR="00C33246" w:rsidRPr="00C33246">
        <w:rPr>
          <w:rFonts w:cs="Arial"/>
          <w:sz w:val="20"/>
          <w:szCs w:val="20"/>
        </w:rPr>
        <w:t xml:space="preserve"> date, lineage, and passage information </w:t>
      </w:r>
      <w:r w:rsidRPr="00C33246">
        <w:rPr>
          <w:rFonts w:cs="Arial"/>
          <w:sz w:val="20"/>
          <w:szCs w:val="20"/>
        </w:rPr>
        <w:t xml:space="preserve">data in a file </w:t>
      </w:r>
      <w:r w:rsidR="00C33246" w:rsidRPr="00C33246">
        <w:rPr>
          <w:rFonts w:cs="Arial"/>
          <w:sz w:val="20"/>
          <w:szCs w:val="20"/>
        </w:rPr>
        <w:t xml:space="preserve">will be important for </w:t>
      </w:r>
      <w:r w:rsidR="00C33246" w:rsidRPr="00C33246">
        <w:rPr>
          <w:rFonts w:cs="Arial"/>
          <w:sz w:val="20"/>
          <w:szCs w:val="20"/>
        </w:rPr>
        <w:t xml:space="preserve">experimental tracking and </w:t>
      </w:r>
      <w:r w:rsidR="00C33246" w:rsidRPr="00C33246">
        <w:rPr>
          <w:rFonts w:cs="Arial"/>
          <w:sz w:val="20"/>
          <w:szCs w:val="20"/>
        </w:rPr>
        <w:t>future studies</w:t>
      </w:r>
      <w:r w:rsidR="00C33246" w:rsidRPr="00C33246">
        <w:rPr>
          <w:rFonts w:cs="Arial"/>
          <w:sz w:val="20"/>
          <w:szCs w:val="20"/>
        </w:rPr>
        <w:t xml:space="preserve">. </w:t>
      </w:r>
    </w:p>
    <w:p w:rsidR="00121D58" w:rsidRPr="00C33246" w:rsidRDefault="00D11A85" w:rsidP="00121D58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C33246">
        <w:rPr>
          <w:rFonts w:cs="Arial"/>
          <w:sz w:val="20"/>
          <w:szCs w:val="20"/>
        </w:rPr>
        <w:t>Euthanize the tumor-bearing mouse by CO</w:t>
      </w:r>
      <w:r w:rsidRPr="00C33246">
        <w:rPr>
          <w:rFonts w:cs="Arial"/>
          <w:sz w:val="20"/>
          <w:szCs w:val="20"/>
          <w:vertAlign w:val="subscript"/>
        </w:rPr>
        <w:t>2</w:t>
      </w:r>
      <w:r w:rsidRPr="00C33246">
        <w:rPr>
          <w:rFonts w:cs="Arial"/>
          <w:sz w:val="20"/>
          <w:szCs w:val="20"/>
        </w:rPr>
        <w:t xml:space="preserve"> and swab the tumor area with Betadine.</w:t>
      </w:r>
    </w:p>
    <w:p w:rsidR="00121D58" w:rsidRPr="006745B1" w:rsidRDefault="00D11A85" w:rsidP="006B6902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lastRenderedPageBreak/>
        <w:t xml:space="preserve">Cut out the tumor using a sterile </w:t>
      </w:r>
      <w:proofErr w:type="gramStart"/>
      <w:r w:rsidR="00C33246" w:rsidRPr="006745B1">
        <w:rPr>
          <w:rFonts w:cs="Arial"/>
          <w:sz w:val="20"/>
          <w:szCs w:val="20"/>
        </w:rPr>
        <w:t>scalpel</w:t>
      </w:r>
      <w:r w:rsidR="00C33246">
        <w:rPr>
          <w:rFonts w:cs="Arial"/>
          <w:sz w:val="20"/>
          <w:szCs w:val="20"/>
        </w:rPr>
        <w:t>,</w:t>
      </w:r>
      <w:proofErr w:type="gramEnd"/>
      <w:r w:rsidRPr="006745B1">
        <w:rPr>
          <w:rFonts w:cs="Arial"/>
          <w:sz w:val="20"/>
          <w:szCs w:val="20"/>
        </w:rPr>
        <w:t xml:space="preserve"> separate the tumor from the skin, and process as </w:t>
      </w:r>
      <w:r w:rsidR="006B6902" w:rsidRPr="006745B1">
        <w:rPr>
          <w:rFonts w:cs="Arial"/>
          <w:sz w:val="20"/>
          <w:szCs w:val="20"/>
        </w:rPr>
        <w:t xml:space="preserve">previously </w:t>
      </w:r>
      <w:r w:rsidRPr="006745B1">
        <w:rPr>
          <w:rFonts w:cs="Arial"/>
          <w:sz w:val="20"/>
          <w:szCs w:val="20"/>
        </w:rPr>
        <w:t>described by mincing the tumor with sterile scalpels</w:t>
      </w:r>
      <w:r w:rsidR="006B6902" w:rsidRPr="006745B1">
        <w:rPr>
          <w:rFonts w:cs="Arial"/>
          <w:sz w:val="20"/>
          <w:szCs w:val="20"/>
        </w:rPr>
        <w:t xml:space="preserve"> in a sterile culture </w:t>
      </w:r>
      <w:r w:rsidR="00C33246">
        <w:rPr>
          <w:rFonts w:cs="Arial"/>
          <w:sz w:val="20"/>
          <w:szCs w:val="20"/>
        </w:rPr>
        <w:t xml:space="preserve">or petri </w:t>
      </w:r>
      <w:r w:rsidR="006B6902" w:rsidRPr="006745B1">
        <w:rPr>
          <w:rFonts w:cs="Arial"/>
          <w:sz w:val="20"/>
          <w:szCs w:val="20"/>
        </w:rPr>
        <w:t>dish</w:t>
      </w:r>
      <w:r w:rsidRPr="006745B1">
        <w:rPr>
          <w:rFonts w:cs="Arial"/>
          <w:sz w:val="20"/>
          <w:szCs w:val="20"/>
        </w:rPr>
        <w:t>.</w:t>
      </w:r>
    </w:p>
    <w:p w:rsidR="00121D58" w:rsidRPr="006745B1" w:rsidRDefault="00AA301E" w:rsidP="00121D58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Use a 1</w:t>
      </w:r>
      <w:r w:rsidR="00D11A85" w:rsidRPr="006745B1">
        <w:rPr>
          <w:rFonts w:cs="Arial"/>
          <w:sz w:val="20"/>
          <w:szCs w:val="20"/>
        </w:rPr>
        <w:t>cc syringe to break the tumor into sm</w:t>
      </w:r>
      <w:r w:rsidRPr="006745B1">
        <w:rPr>
          <w:rFonts w:cs="Arial"/>
          <w:sz w:val="20"/>
          <w:szCs w:val="20"/>
        </w:rPr>
        <w:t>aller chunks, pull up ~0.5</w:t>
      </w:r>
      <w:r w:rsidR="00D11A85" w:rsidRPr="006745B1">
        <w:rPr>
          <w:rFonts w:cs="Arial"/>
          <w:sz w:val="20"/>
          <w:szCs w:val="20"/>
        </w:rPr>
        <w:t xml:space="preserve">cc of tumor into the </w:t>
      </w:r>
      <w:r w:rsidRPr="006745B1">
        <w:rPr>
          <w:rFonts w:cs="Arial"/>
          <w:sz w:val="20"/>
          <w:szCs w:val="20"/>
        </w:rPr>
        <w:t>syringe, and then pull up ~</w:t>
      </w:r>
      <w:r w:rsidR="00D11A85" w:rsidRPr="006745B1">
        <w:rPr>
          <w:rFonts w:cs="Arial"/>
          <w:sz w:val="20"/>
          <w:szCs w:val="20"/>
        </w:rPr>
        <w:t>0.5 cc of freezing media.</w:t>
      </w:r>
    </w:p>
    <w:p w:rsidR="00121D58" w:rsidRPr="006745B1" w:rsidRDefault="00D11A85" w:rsidP="00121D58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Place tumor and freezing media into a pre-labeled cryo</w:t>
      </w:r>
      <w:r w:rsidR="00C33246">
        <w:rPr>
          <w:rFonts w:cs="Arial"/>
          <w:sz w:val="20"/>
          <w:szCs w:val="20"/>
        </w:rPr>
        <w:t>-vial</w:t>
      </w:r>
      <w:r w:rsidRPr="006745B1">
        <w:rPr>
          <w:rFonts w:cs="Arial"/>
          <w:sz w:val="20"/>
          <w:szCs w:val="20"/>
        </w:rPr>
        <w:t xml:space="preserve"> (from step 3). Set tissue aside on ice.</w:t>
      </w:r>
    </w:p>
    <w:p w:rsidR="00121D58" w:rsidRPr="006745B1" w:rsidRDefault="00D11A85" w:rsidP="00121D58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Place cryo</w:t>
      </w:r>
      <w:r w:rsidR="00C33246">
        <w:rPr>
          <w:rFonts w:cs="Arial"/>
          <w:sz w:val="20"/>
          <w:szCs w:val="20"/>
        </w:rPr>
        <w:t>-vials</w:t>
      </w:r>
      <w:r w:rsidRPr="006745B1">
        <w:rPr>
          <w:rFonts w:cs="Arial"/>
          <w:sz w:val="20"/>
          <w:szCs w:val="20"/>
        </w:rPr>
        <w:t xml:space="preserve"> into </w:t>
      </w:r>
      <w:r w:rsidR="006745B1" w:rsidRPr="006745B1">
        <w:rPr>
          <w:rFonts w:cs="Arial"/>
          <w:sz w:val="20"/>
          <w:szCs w:val="20"/>
        </w:rPr>
        <w:t>a</w:t>
      </w:r>
      <w:r w:rsidRPr="006745B1">
        <w:rPr>
          <w:rFonts w:cs="Arial"/>
          <w:sz w:val="20"/>
          <w:szCs w:val="20"/>
        </w:rPr>
        <w:t xml:space="preserve"> freezing c</w:t>
      </w:r>
      <w:r w:rsidR="006745B1" w:rsidRPr="006745B1">
        <w:rPr>
          <w:rFonts w:cs="Arial"/>
          <w:sz w:val="20"/>
          <w:szCs w:val="20"/>
        </w:rPr>
        <w:t xml:space="preserve">ontainer and place </w:t>
      </w:r>
      <w:r w:rsidRPr="006745B1">
        <w:rPr>
          <w:rFonts w:cs="Arial"/>
          <w:sz w:val="20"/>
          <w:szCs w:val="20"/>
        </w:rPr>
        <w:t xml:space="preserve">into a −80°C freezer overnight. Transfer the cryo-preserved tissue from the −80°C freezer into a liquid nitrogen storage tank </w:t>
      </w:r>
      <w:r w:rsidR="00C33246">
        <w:rPr>
          <w:rFonts w:cs="Arial"/>
          <w:sz w:val="20"/>
          <w:szCs w:val="20"/>
        </w:rPr>
        <w:t xml:space="preserve">the next day </w:t>
      </w:r>
      <w:r w:rsidRPr="006745B1">
        <w:rPr>
          <w:rFonts w:cs="Arial"/>
          <w:sz w:val="20"/>
          <w:szCs w:val="20"/>
        </w:rPr>
        <w:t>for long-term storage.</w:t>
      </w:r>
    </w:p>
    <w:p w:rsidR="00AE601C" w:rsidRPr="006745B1" w:rsidRDefault="00D11A85" w:rsidP="00121D58">
      <w:pPr>
        <w:pStyle w:val="ListParagraph"/>
        <w:numPr>
          <w:ilvl w:val="0"/>
          <w:numId w:val="22"/>
        </w:numPr>
        <w:spacing w:after="0"/>
        <w:rPr>
          <w:rFonts w:cs="Arial"/>
          <w:sz w:val="20"/>
          <w:szCs w:val="20"/>
        </w:rPr>
      </w:pPr>
      <w:r w:rsidRPr="006745B1">
        <w:rPr>
          <w:rFonts w:cs="Arial"/>
          <w:sz w:val="20"/>
          <w:szCs w:val="20"/>
        </w:rPr>
        <w:t>Record the pertinent tumor information on the tissue preserved and the archival location in a file exclusively for tracking xenograft informati</w:t>
      </w:r>
      <w:r w:rsidR="00C33246">
        <w:rPr>
          <w:rFonts w:cs="Arial"/>
          <w:sz w:val="20"/>
          <w:szCs w:val="20"/>
        </w:rPr>
        <w:t>on (e.g., an Excel spreadsheet).</w:t>
      </w:r>
    </w:p>
    <w:sectPr w:rsidR="00AE601C" w:rsidRPr="006745B1" w:rsidSect="00C03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5A"/>
    <w:multiLevelType w:val="hybridMultilevel"/>
    <w:tmpl w:val="0D9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55A"/>
    <w:multiLevelType w:val="hybridMultilevel"/>
    <w:tmpl w:val="D184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2E58"/>
    <w:multiLevelType w:val="hybridMultilevel"/>
    <w:tmpl w:val="4296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43F"/>
    <w:multiLevelType w:val="hybridMultilevel"/>
    <w:tmpl w:val="5D98F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C795A"/>
    <w:multiLevelType w:val="hybridMultilevel"/>
    <w:tmpl w:val="A3D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2039B"/>
    <w:multiLevelType w:val="hybridMultilevel"/>
    <w:tmpl w:val="09566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46788C"/>
    <w:multiLevelType w:val="hybridMultilevel"/>
    <w:tmpl w:val="BF4EA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0455A8"/>
    <w:multiLevelType w:val="hybridMultilevel"/>
    <w:tmpl w:val="E682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345A0"/>
    <w:multiLevelType w:val="hybridMultilevel"/>
    <w:tmpl w:val="82F2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516992"/>
    <w:multiLevelType w:val="hybridMultilevel"/>
    <w:tmpl w:val="7E422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7713D3"/>
    <w:multiLevelType w:val="hybridMultilevel"/>
    <w:tmpl w:val="831084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C0E53A8"/>
    <w:multiLevelType w:val="hybridMultilevel"/>
    <w:tmpl w:val="23F2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B33F5"/>
    <w:multiLevelType w:val="hybridMultilevel"/>
    <w:tmpl w:val="F7982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235BE"/>
    <w:multiLevelType w:val="hybridMultilevel"/>
    <w:tmpl w:val="E8246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B3785F"/>
    <w:multiLevelType w:val="hybridMultilevel"/>
    <w:tmpl w:val="3A7AE552"/>
    <w:lvl w:ilvl="0" w:tplc="003EA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872FC"/>
    <w:multiLevelType w:val="hybridMultilevel"/>
    <w:tmpl w:val="043CD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A7EB8"/>
    <w:multiLevelType w:val="hybridMultilevel"/>
    <w:tmpl w:val="5F04B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721917"/>
    <w:multiLevelType w:val="hybridMultilevel"/>
    <w:tmpl w:val="742A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060D6"/>
    <w:multiLevelType w:val="hybridMultilevel"/>
    <w:tmpl w:val="D062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A3D50"/>
    <w:multiLevelType w:val="hybridMultilevel"/>
    <w:tmpl w:val="082A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5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B54E3"/>
    <w:multiLevelType w:val="hybridMultilevel"/>
    <w:tmpl w:val="9EE8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C17B4"/>
    <w:multiLevelType w:val="hybridMultilevel"/>
    <w:tmpl w:val="8B76D4A8"/>
    <w:lvl w:ilvl="0" w:tplc="16DC3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0A20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6D2"/>
    <w:multiLevelType w:val="hybridMultilevel"/>
    <w:tmpl w:val="93769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17"/>
  </w:num>
  <w:num w:numId="9">
    <w:abstractNumId w:val="3"/>
  </w:num>
  <w:num w:numId="10">
    <w:abstractNumId w:val="7"/>
  </w:num>
  <w:num w:numId="11">
    <w:abstractNumId w:val="20"/>
  </w:num>
  <w:num w:numId="12">
    <w:abstractNumId w:val="15"/>
  </w:num>
  <w:num w:numId="13">
    <w:abstractNumId w:val="5"/>
  </w:num>
  <w:num w:numId="14">
    <w:abstractNumId w:val="6"/>
  </w:num>
  <w:num w:numId="15">
    <w:abstractNumId w:val="21"/>
  </w:num>
  <w:num w:numId="16">
    <w:abstractNumId w:val="9"/>
  </w:num>
  <w:num w:numId="17">
    <w:abstractNumId w:val="8"/>
  </w:num>
  <w:num w:numId="18">
    <w:abstractNumId w:val="13"/>
  </w:num>
  <w:num w:numId="19">
    <w:abstractNumId w:val="22"/>
  </w:num>
  <w:num w:numId="20">
    <w:abstractNumId w:val="19"/>
  </w:num>
  <w:num w:numId="21">
    <w:abstractNumId w:val="12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94"/>
    <w:rsid w:val="0000031F"/>
    <w:rsid w:val="00027DFF"/>
    <w:rsid w:val="0004038A"/>
    <w:rsid w:val="00061612"/>
    <w:rsid w:val="000B5B4D"/>
    <w:rsid w:val="001032F0"/>
    <w:rsid w:val="001069E2"/>
    <w:rsid w:val="00121D58"/>
    <w:rsid w:val="001C7CF8"/>
    <w:rsid w:val="001D6BD7"/>
    <w:rsid w:val="00233E2D"/>
    <w:rsid w:val="0023793B"/>
    <w:rsid w:val="002557CB"/>
    <w:rsid w:val="00284FFC"/>
    <w:rsid w:val="002D59AC"/>
    <w:rsid w:val="003455CA"/>
    <w:rsid w:val="0036767E"/>
    <w:rsid w:val="003A1E8E"/>
    <w:rsid w:val="003C5E7B"/>
    <w:rsid w:val="003E7603"/>
    <w:rsid w:val="004156DE"/>
    <w:rsid w:val="004356F3"/>
    <w:rsid w:val="00442506"/>
    <w:rsid w:val="0046154D"/>
    <w:rsid w:val="004661F8"/>
    <w:rsid w:val="00472D78"/>
    <w:rsid w:val="004D6324"/>
    <w:rsid w:val="004F169E"/>
    <w:rsid w:val="005027FD"/>
    <w:rsid w:val="00531B71"/>
    <w:rsid w:val="005449C7"/>
    <w:rsid w:val="005704FD"/>
    <w:rsid w:val="0057561B"/>
    <w:rsid w:val="005842D5"/>
    <w:rsid w:val="005A0E98"/>
    <w:rsid w:val="005A5238"/>
    <w:rsid w:val="005A6479"/>
    <w:rsid w:val="005C14F3"/>
    <w:rsid w:val="005F4B47"/>
    <w:rsid w:val="00601486"/>
    <w:rsid w:val="00601EB4"/>
    <w:rsid w:val="006745B1"/>
    <w:rsid w:val="00684D5E"/>
    <w:rsid w:val="00687A1A"/>
    <w:rsid w:val="006B6902"/>
    <w:rsid w:val="006D1DB3"/>
    <w:rsid w:val="00705DF6"/>
    <w:rsid w:val="00707ED2"/>
    <w:rsid w:val="0073054E"/>
    <w:rsid w:val="007730FE"/>
    <w:rsid w:val="00777FC0"/>
    <w:rsid w:val="008A45EA"/>
    <w:rsid w:val="008C7761"/>
    <w:rsid w:val="008F1C72"/>
    <w:rsid w:val="008F4497"/>
    <w:rsid w:val="009048C5"/>
    <w:rsid w:val="009059B3"/>
    <w:rsid w:val="009441B7"/>
    <w:rsid w:val="00967612"/>
    <w:rsid w:val="0098088D"/>
    <w:rsid w:val="009E2365"/>
    <w:rsid w:val="009E5154"/>
    <w:rsid w:val="00A33507"/>
    <w:rsid w:val="00A4017E"/>
    <w:rsid w:val="00A56FF2"/>
    <w:rsid w:val="00A64620"/>
    <w:rsid w:val="00A763E0"/>
    <w:rsid w:val="00A764ED"/>
    <w:rsid w:val="00A77E15"/>
    <w:rsid w:val="00AA301E"/>
    <w:rsid w:val="00AA35AD"/>
    <w:rsid w:val="00AE601C"/>
    <w:rsid w:val="00AF0DE4"/>
    <w:rsid w:val="00B207E5"/>
    <w:rsid w:val="00B22A6E"/>
    <w:rsid w:val="00B26FD3"/>
    <w:rsid w:val="00B34439"/>
    <w:rsid w:val="00BD0EF6"/>
    <w:rsid w:val="00BD7881"/>
    <w:rsid w:val="00BE299D"/>
    <w:rsid w:val="00C03E94"/>
    <w:rsid w:val="00C33246"/>
    <w:rsid w:val="00C65F21"/>
    <w:rsid w:val="00C8255E"/>
    <w:rsid w:val="00C86A98"/>
    <w:rsid w:val="00CA0BEB"/>
    <w:rsid w:val="00CB7B92"/>
    <w:rsid w:val="00CD1E3C"/>
    <w:rsid w:val="00D11A85"/>
    <w:rsid w:val="00D51D64"/>
    <w:rsid w:val="00D8350F"/>
    <w:rsid w:val="00DA72A6"/>
    <w:rsid w:val="00DF0AA0"/>
    <w:rsid w:val="00DF30C0"/>
    <w:rsid w:val="00E05DB6"/>
    <w:rsid w:val="00E309BD"/>
    <w:rsid w:val="00E47542"/>
    <w:rsid w:val="00E64489"/>
    <w:rsid w:val="00EA258D"/>
    <w:rsid w:val="00EF6E09"/>
    <w:rsid w:val="00F0235E"/>
    <w:rsid w:val="00F05427"/>
    <w:rsid w:val="00F17B5A"/>
    <w:rsid w:val="00F73C52"/>
    <w:rsid w:val="00FD2E70"/>
    <w:rsid w:val="00FE29E3"/>
    <w:rsid w:val="00FE7275"/>
    <w:rsid w:val="00FF443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32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Burgenske, Danielle M. (Dani), Ph.D.</dc:creator>
  <cp:lastModifiedBy>Tuma, Ann C.</cp:lastModifiedBy>
  <cp:revision>5</cp:revision>
  <dcterms:created xsi:type="dcterms:W3CDTF">2020-08-13T20:55:00Z</dcterms:created>
  <dcterms:modified xsi:type="dcterms:W3CDTF">2020-08-13T21:03:00Z</dcterms:modified>
</cp:coreProperties>
</file>