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6D704" w14:textId="77777777" w:rsidR="00C03E94" w:rsidRPr="00E64489" w:rsidRDefault="00C03E94" w:rsidP="00C03E94">
      <w:pPr>
        <w:spacing w:after="0"/>
        <w:jc w:val="center"/>
        <w:rPr>
          <w:rFonts w:cs="Arial"/>
          <w:b/>
          <w:szCs w:val="20"/>
          <w:u w:val="single"/>
        </w:rPr>
      </w:pPr>
      <w:r w:rsidRPr="00E64489">
        <w:rPr>
          <w:rFonts w:cs="Arial"/>
          <w:b/>
          <w:szCs w:val="20"/>
          <w:u w:val="single"/>
        </w:rPr>
        <w:t>Mayo Clinic Brain Tumor Patient-Derived Xenograft (PDX) National Resource</w:t>
      </w:r>
    </w:p>
    <w:p w14:paraId="4DEC7C2C" w14:textId="77777777" w:rsidR="009669E3" w:rsidRPr="009669E3" w:rsidRDefault="00472D78" w:rsidP="009669E3">
      <w:pPr>
        <w:spacing w:after="0" w:line="240" w:lineRule="auto"/>
        <w:jc w:val="center"/>
        <w:rPr>
          <w:b/>
          <w:szCs w:val="24"/>
        </w:rPr>
      </w:pPr>
      <w:r w:rsidRPr="009669E3">
        <w:rPr>
          <w:rFonts w:cs="Arial"/>
          <w:b/>
          <w:szCs w:val="20"/>
        </w:rPr>
        <w:t xml:space="preserve">Instructions </w:t>
      </w:r>
      <w:r w:rsidR="00946ACB" w:rsidRPr="009669E3">
        <w:rPr>
          <w:rFonts w:cs="Arial"/>
          <w:b/>
          <w:szCs w:val="20"/>
        </w:rPr>
        <w:t>f</w:t>
      </w:r>
      <w:r w:rsidRPr="009669E3">
        <w:rPr>
          <w:rFonts w:cs="Arial"/>
          <w:b/>
          <w:szCs w:val="20"/>
        </w:rPr>
        <w:t>or</w:t>
      </w:r>
      <w:r w:rsidR="00C03E94" w:rsidRPr="009669E3">
        <w:rPr>
          <w:rFonts w:cs="Arial"/>
          <w:b/>
          <w:szCs w:val="20"/>
        </w:rPr>
        <w:t xml:space="preserve"> </w:t>
      </w:r>
      <w:r w:rsidR="009669E3" w:rsidRPr="009669E3">
        <w:rPr>
          <w:b/>
          <w:szCs w:val="24"/>
        </w:rPr>
        <w:t>Intracranial Tumor Implantation Using PDX Explant Cultures</w:t>
      </w:r>
    </w:p>
    <w:p w14:paraId="13638CB9" w14:textId="469E9CA7" w:rsidR="00C03E94" w:rsidRPr="00E64489" w:rsidRDefault="00C03E94" w:rsidP="00C03E94">
      <w:pPr>
        <w:spacing w:after="0"/>
        <w:jc w:val="center"/>
        <w:rPr>
          <w:rFonts w:cs="Arial"/>
          <w:b/>
          <w:szCs w:val="20"/>
        </w:rPr>
      </w:pPr>
    </w:p>
    <w:p w14:paraId="6D1A47A2" w14:textId="77777777" w:rsidR="00C03E94" w:rsidRPr="00E64489" w:rsidRDefault="00C03E94" w:rsidP="00C03E94">
      <w:pPr>
        <w:spacing w:after="0"/>
        <w:jc w:val="center"/>
        <w:rPr>
          <w:rFonts w:cs="Arial"/>
          <w:b/>
          <w:sz w:val="20"/>
          <w:szCs w:val="20"/>
        </w:rPr>
      </w:pPr>
    </w:p>
    <w:p w14:paraId="243AF50F" w14:textId="77777777" w:rsidR="00C03E94" w:rsidRPr="00E64489" w:rsidRDefault="00C03E94" w:rsidP="00C03E94">
      <w:pPr>
        <w:spacing w:after="0"/>
        <w:rPr>
          <w:rFonts w:cs="Arial"/>
          <w:sz w:val="20"/>
          <w:szCs w:val="20"/>
          <w:u w:val="single"/>
        </w:rPr>
      </w:pPr>
    </w:p>
    <w:p w14:paraId="04D806D0" w14:textId="77777777" w:rsidR="00705DF6" w:rsidRPr="00E64489" w:rsidRDefault="00C03E94" w:rsidP="00C03E94">
      <w:pPr>
        <w:spacing w:after="0"/>
        <w:rPr>
          <w:rFonts w:cs="Arial"/>
          <w:b/>
          <w:szCs w:val="20"/>
          <w:u w:val="single"/>
        </w:rPr>
      </w:pPr>
      <w:r w:rsidRPr="00E64489">
        <w:rPr>
          <w:rFonts w:cs="Arial"/>
          <w:b/>
          <w:szCs w:val="20"/>
          <w:u w:val="single"/>
        </w:rPr>
        <w:t xml:space="preserve">A few important notes:  </w:t>
      </w:r>
    </w:p>
    <w:p w14:paraId="6E89FC2D" w14:textId="2CCA9EDB" w:rsidR="00A763E0" w:rsidRDefault="00C65F21" w:rsidP="00A763E0">
      <w:pPr>
        <w:pStyle w:val="ListParagraph"/>
        <w:numPr>
          <w:ilvl w:val="0"/>
          <w:numId w:val="5"/>
        </w:numPr>
        <w:spacing w:after="0"/>
        <w:rPr>
          <w:rFonts w:cs="Arial"/>
          <w:sz w:val="20"/>
          <w:szCs w:val="20"/>
        </w:rPr>
      </w:pPr>
      <w:r w:rsidRPr="00E64489">
        <w:rPr>
          <w:rFonts w:cs="Arial"/>
          <w:sz w:val="20"/>
          <w:szCs w:val="20"/>
        </w:rPr>
        <w:t xml:space="preserve">Users are responsible for acquiring </w:t>
      </w:r>
      <w:r w:rsidR="00A763E0" w:rsidRPr="00E64489">
        <w:rPr>
          <w:rFonts w:cs="Arial"/>
          <w:sz w:val="20"/>
          <w:szCs w:val="20"/>
        </w:rPr>
        <w:t>the appr</w:t>
      </w:r>
      <w:r w:rsidRPr="00E64489">
        <w:rPr>
          <w:rFonts w:cs="Arial"/>
          <w:sz w:val="20"/>
          <w:szCs w:val="20"/>
        </w:rPr>
        <w:t>opriate institutional approvals before engraftment.</w:t>
      </w:r>
    </w:p>
    <w:p w14:paraId="743CF017" w14:textId="13B1ECE9" w:rsidR="009C56F5" w:rsidRPr="00E64489" w:rsidRDefault="009C56F5" w:rsidP="009C56F5">
      <w:pPr>
        <w:pStyle w:val="ListParagraph"/>
        <w:numPr>
          <w:ilvl w:val="1"/>
          <w:numId w:val="5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These institutional approvals will likely influence how the below protocol can be executed.  It is the user’s responsibility to modify the below </w:t>
      </w:r>
      <w:r w:rsidR="00321BCF">
        <w:rPr>
          <w:rFonts w:cs="Arial"/>
          <w:sz w:val="20"/>
          <w:szCs w:val="20"/>
        </w:rPr>
        <w:t xml:space="preserve">generic </w:t>
      </w:r>
      <w:r>
        <w:rPr>
          <w:rFonts w:cs="Arial"/>
          <w:sz w:val="20"/>
          <w:szCs w:val="20"/>
        </w:rPr>
        <w:t xml:space="preserve">protocol to </w:t>
      </w:r>
      <w:r w:rsidR="006818A9">
        <w:rPr>
          <w:rFonts w:cs="Arial"/>
          <w:sz w:val="20"/>
          <w:szCs w:val="20"/>
        </w:rPr>
        <w:t>meet</w:t>
      </w:r>
      <w:r>
        <w:rPr>
          <w:rFonts w:cs="Arial"/>
          <w:sz w:val="20"/>
          <w:szCs w:val="20"/>
        </w:rPr>
        <w:t xml:space="preserve"> their institution’s requirements.</w:t>
      </w:r>
    </w:p>
    <w:p w14:paraId="3E9C4767" w14:textId="77777777" w:rsidR="00684D5E" w:rsidRPr="00E64489" w:rsidRDefault="00C65F21" w:rsidP="00C65F21">
      <w:pPr>
        <w:pStyle w:val="ListParagraph"/>
        <w:numPr>
          <w:ilvl w:val="0"/>
          <w:numId w:val="5"/>
        </w:numPr>
        <w:spacing w:after="0"/>
        <w:rPr>
          <w:rFonts w:cs="Arial"/>
          <w:sz w:val="20"/>
          <w:szCs w:val="20"/>
        </w:rPr>
      </w:pPr>
      <w:r w:rsidRPr="00E64489">
        <w:rPr>
          <w:rFonts w:cs="Arial"/>
          <w:sz w:val="20"/>
          <w:szCs w:val="20"/>
        </w:rPr>
        <w:t xml:space="preserve">Engraftment </w:t>
      </w:r>
      <w:r w:rsidRPr="00E64489">
        <w:rPr>
          <w:rFonts w:cs="Arial"/>
          <w:sz w:val="20"/>
          <w:szCs w:val="20"/>
          <w:u w:val="single"/>
        </w:rPr>
        <w:t>must</w:t>
      </w:r>
      <w:r w:rsidRPr="00E64489">
        <w:rPr>
          <w:rFonts w:cs="Arial"/>
          <w:sz w:val="20"/>
          <w:szCs w:val="20"/>
        </w:rPr>
        <w:t xml:space="preserve"> be done in </w:t>
      </w:r>
      <w:proofErr w:type="spellStart"/>
      <w:r w:rsidRPr="00E64489">
        <w:rPr>
          <w:rFonts w:cs="Arial"/>
          <w:sz w:val="20"/>
          <w:szCs w:val="20"/>
        </w:rPr>
        <w:t>immunodeficient</w:t>
      </w:r>
      <w:proofErr w:type="spellEnd"/>
      <w:r w:rsidRPr="00E64489">
        <w:rPr>
          <w:rFonts w:cs="Arial"/>
          <w:sz w:val="20"/>
          <w:szCs w:val="20"/>
        </w:rPr>
        <w:t xml:space="preserve"> mice. </w:t>
      </w:r>
    </w:p>
    <w:p w14:paraId="0C6C1A68" w14:textId="77777777" w:rsidR="00C65F21" w:rsidRDefault="003B4AA1" w:rsidP="00C65F21">
      <w:pPr>
        <w:pStyle w:val="ListParagraph"/>
        <w:numPr>
          <w:ilvl w:val="1"/>
          <w:numId w:val="5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Short</w:t>
      </w:r>
      <w:r w:rsidR="00C65F21" w:rsidRPr="00E64489">
        <w:rPr>
          <w:rFonts w:cs="Arial"/>
          <w:sz w:val="20"/>
          <w:szCs w:val="20"/>
        </w:rPr>
        <w:t xml:space="preserve">-term explant cultures should be used within </w:t>
      </w:r>
      <w:r>
        <w:rPr>
          <w:rFonts w:cs="Arial"/>
          <w:sz w:val="20"/>
          <w:szCs w:val="20"/>
        </w:rPr>
        <w:t xml:space="preserve">approximately </w:t>
      </w:r>
      <w:r w:rsidR="00C65F21" w:rsidRPr="00E64489">
        <w:rPr>
          <w:rFonts w:cs="Arial"/>
          <w:sz w:val="20"/>
          <w:szCs w:val="20"/>
        </w:rPr>
        <w:t>two weeks.</w:t>
      </w:r>
    </w:p>
    <w:p w14:paraId="2A3DAF0C" w14:textId="2724E587" w:rsidR="003B4AA1" w:rsidRDefault="003B4AA1" w:rsidP="003B4AA1">
      <w:pPr>
        <w:pStyle w:val="ListParagraph"/>
        <w:numPr>
          <w:ilvl w:val="2"/>
          <w:numId w:val="5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More indolent lines </w:t>
      </w:r>
      <w:r w:rsidR="007F0333">
        <w:rPr>
          <w:rFonts w:cs="Arial"/>
          <w:sz w:val="20"/>
          <w:szCs w:val="20"/>
        </w:rPr>
        <w:t xml:space="preserve">may </w:t>
      </w:r>
      <w:r>
        <w:rPr>
          <w:rFonts w:cs="Arial"/>
          <w:sz w:val="20"/>
          <w:szCs w:val="20"/>
        </w:rPr>
        <w:t>be kept for longer periods, but the maximum culture time should be four weeks.</w:t>
      </w:r>
    </w:p>
    <w:p w14:paraId="1B7119BB" w14:textId="77777777" w:rsidR="003B4AA1" w:rsidRPr="00E64489" w:rsidRDefault="003B4AA1" w:rsidP="00C65F21">
      <w:pPr>
        <w:pStyle w:val="ListParagraph"/>
        <w:numPr>
          <w:ilvl w:val="1"/>
          <w:numId w:val="5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We do not recommend passaging short-term explant cultures </w:t>
      </w:r>
      <w:r w:rsidRPr="003B4AA1">
        <w:rPr>
          <w:rFonts w:cs="Arial"/>
          <w:i/>
          <w:sz w:val="20"/>
          <w:szCs w:val="20"/>
        </w:rPr>
        <w:t>in vitro</w:t>
      </w:r>
      <w:r>
        <w:rPr>
          <w:rFonts w:cs="Arial"/>
          <w:sz w:val="20"/>
          <w:szCs w:val="20"/>
        </w:rPr>
        <w:t xml:space="preserve"> prior to injection.</w:t>
      </w:r>
    </w:p>
    <w:p w14:paraId="298A0C28" w14:textId="2CBEBFA3" w:rsidR="009C56F5" w:rsidRPr="009C56F5" w:rsidRDefault="00A763E0" w:rsidP="009C56F5">
      <w:pPr>
        <w:pStyle w:val="ListParagraph"/>
        <w:numPr>
          <w:ilvl w:val="0"/>
          <w:numId w:val="5"/>
        </w:numPr>
        <w:spacing w:after="0"/>
        <w:rPr>
          <w:rFonts w:cs="Arial"/>
          <w:sz w:val="20"/>
          <w:szCs w:val="20"/>
        </w:rPr>
      </w:pPr>
      <w:r w:rsidRPr="00E64489">
        <w:rPr>
          <w:rFonts w:cs="Arial"/>
          <w:sz w:val="20"/>
          <w:szCs w:val="20"/>
        </w:rPr>
        <w:t xml:space="preserve">After implantation, </w:t>
      </w:r>
      <w:r w:rsidR="009C56F5">
        <w:rPr>
          <w:rFonts w:cs="Arial"/>
          <w:sz w:val="20"/>
          <w:szCs w:val="20"/>
        </w:rPr>
        <w:t>mice</w:t>
      </w:r>
      <w:r w:rsidRPr="00E64489">
        <w:rPr>
          <w:rFonts w:cs="Arial"/>
          <w:sz w:val="20"/>
          <w:szCs w:val="20"/>
        </w:rPr>
        <w:t xml:space="preserve"> </w:t>
      </w:r>
      <w:r w:rsidR="008002E2">
        <w:rPr>
          <w:rFonts w:cs="Arial"/>
          <w:sz w:val="20"/>
          <w:szCs w:val="20"/>
        </w:rPr>
        <w:t xml:space="preserve">should be closely monitored for </w:t>
      </w:r>
      <w:r w:rsidR="009C56F5">
        <w:rPr>
          <w:rFonts w:cs="Arial"/>
          <w:sz w:val="20"/>
          <w:szCs w:val="20"/>
        </w:rPr>
        <w:t>overall body condition</w:t>
      </w:r>
      <w:r w:rsidR="001D6BD7" w:rsidRPr="00E64489">
        <w:rPr>
          <w:rFonts w:cs="Arial"/>
          <w:sz w:val="20"/>
          <w:szCs w:val="20"/>
        </w:rPr>
        <w:t>.</w:t>
      </w:r>
    </w:p>
    <w:p w14:paraId="397C62D7" w14:textId="77777777" w:rsidR="00B34439" w:rsidRPr="00B34439" w:rsidRDefault="00B34439" w:rsidP="00B34439">
      <w:pPr>
        <w:pStyle w:val="ListParagraph"/>
        <w:numPr>
          <w:ilvl w:val="0"/>
          <w:numId w:val="1"/>
        </w:numPr>
        <w:spacing w:after="0"/>
        <w:rPr>
          <w:sz w:val="20"/>
        </w:rPr>
      </w:pPr>
      <w:r w:rsidRPr="00B34439">
        <w:rPr>
          <w:sz w:val="20"/>
        </w:rPr>
        <w:t xml:space="preserve">Each PDX line provided will have a unique lineage which is </w:t>
      </w:r>
      <w:r w:rsidRPr="00B34439">
        <w:rPr>
          <w:sz w:val="20"/>
          <w:highlight w:val="green"/>
        </w:rPr>
        <w:t>highlighted</w:t>
      </w:r>
      <w:r w:rsidRPr="00B34439">
        <w:rPr>
          <w:sz w:val="20"/>
        </w:rPr>
        <w:t xml:space="preserve"> and explained below.</w:t>
      </w:r>
      <w:r>
        <w:rPr>
          <w:sz w:val="20"/>
        </w:rPr>
        <w:t xml:space="preserve">  You should commit the lineage(s) you receive from us to your records somewhere should there be a need to refer back to this in the future.</w:t>
      </w:r>
    </w:p>
    <w:p w14:paraId="73E89C6E" w14:textId="77777777" w:rsidR="00B34439" w:rsidRPr="00B34439" w:rsidRDefault="00B34439" w:rsidP="00B34439">
      <w:pPr>
        <w:pStyle w:val="ListParagraph"/>
        <w:numPr>
          <w:ilvl w:val="1"/>
          <w:numId w:val="1"/>
        </w:numPr>
        <w:spacing w:after="0"/>
        <w:rPr>
          <w:sz w:val="20"/>
        </w:rPr>
      </w:pPr>
      <w:r w:rsidRPr="00B34439">
        <w:rPr>
          <w:sz w:val="20"/>
        </w:rPr>
        <w:t xml:space="preserve">Example:  12, </w:t>
      </w:r>
      <w:r w:rsidRPr="00B34439">
        <w:rPr>
          <w:sz w:val="20"/>
          <w:highlight w:val="green"/>
        </w:rPr>
        <w:t>16, 14, 10</w:t>
      </w:r>
      <w:r w:rsidRPr="00B34439">
        <w:rPr>
          <w:sz w:val="20"/>
        </w:rPr>
        <w:t xml:space="preserve"> </w:t>
      </w:r>
    </w:p>
    <w:p w14:paraId="3DC62F5B" w14:textId="77777777" w:rsidR="00B34439" w:rsidRPr="00B34439" w:rsidRDefault="00B34439" w:rsidP="00B34439">
      <w:pPr>
        <w:pStyle w:val="ListParagraph"/>
        <w:numPr>
          <w:ilvl w:val="2"/>
          <w:numId w:val="1"/>
        </w:numPr>
        <w:spacing w:after="0"/>
        <w:rPr>
          <w:sz w:val="20"/>
        </w:rPr>
      </w:pPr>
      <w:r w:rsidRPr="00B34439">
        <w:rPr>
          <w:sz w:val="20"/>
        </w:rPr>
        <w:t xml:space="preserve">12:  The GBM PDX line.  Came from the 12th patient tumor </w:t>
      </w:r>
      <w:proofErr w:type="spellStart"/>
      <w:r w:rsidRPr="00B34439">
        <w:rPr>
          <w:sz w:val="20"/>
        </w:rPr>
        <w:t>xenografted</w:t>
      </w:r>
      <w:proofErr w:type="spellEnd"/>
      <w:r w:rsidRPr="00B34439">
        <w:rPr>
          <w:sz w:val="20"/>
        </w:rPr>
        <w:t>.</w:t>
      </w:r>
    </w:p>
    <w:p w14:paraId="77139896" w14:textId="77777777" w:rsidR="00B34439" w:rsidRPr="00B34439" w:rsidRDefault="00B34439" w:rsidP="00B34439">
      <w:pPr>
        <w:pStyle w:val="ListParagraph"/>
        <w:numPr>
          <w:ilvl w:val="2"/>
          <w:numId w:val="1"/>
        </w:numPr>
        <w:spacing w:after="0"/>
        <w:rPr>
          <w:sz w:val="20"/>
        </w:rPr>
      </w:pPr>
      <w:r w:rsidRPr="00B34439">
        <w:rPr>
          <w:sz w:val="20"/>
        </w:rPr>
        <w:t>16:  Mouse number with the GBM flank tumor</w:t>
      </w:r>
    </w:p>
    <w:p w14:paraId="45D1AD3A" w14:textId="77777777" w:rsidR="00B34439" w:rsidRPr="00B34439" w:rsidRDefault="00B34439" w:rsidP="00B34439">
      <w:pPr>
        <w:pStyle w:val="ListParagraph"/>
        <w:numPr>
          <w:ilvl w:val="2"/>
          <w:numId w:val="1"/>
        </w:numPr>
        <w:spacing w:after="0"/>
        <w:rPr>
          <w:sz w:val="20"/>
        </w:rPr>
      </w:pPr>
      <w:r w:rsidRPr="00B34439">
        <w:rPr>
          <w:sz w:val="20"/>
        </w:rPr>
        <w:t xml:space="preserve">14:  Previous mouse flank number.  #14 flank </w:t>
      </w:r>
      <w:proofErr w:type="gramStart"/>
      <w:r w:rsidRPr="00B34439">
        <w:rPr>
          <w:sz w:val="20"/>
        </w:rPr>
        <w:t>tumor</w:t>
      </w:r>
      <w:proofErr w:type="gramEnd"/>
      <w:r w:rsidRPr="00B34439">
        <w:rPr>
          <w:sz w:val="20"/>
        </w:rPr>
        <w:t xml:space="preserve"> was passaged to #16 flank.</w:t>
      </w:r>
    </w:p>
    <w:p w14:paraId="17EF51EE" w14:textId="77777777" w:rsidR="00B34439" w:rsidRPr="00B34439" w:rsidRDefault="00B34439" w:rsidP="00B34439">
      <w:pPr>
        <w:pStyle w:val="ListParagraph"/>
        <w:numPr>
          <w:ilvl w:val="2"/>
          <w:numId w:val="1"/>
        </w:numPr>
        <w:spacing w:after="0"/>
        <w:rPr>
          <w:sz w:val="20"/>
        </w:rPr>
      </w:pPr>
      <w:r w:rsidRPr="00B34439">
        <w:rPr>
          <w:sz w:val="20"/>
        </w:rPr>
        <w:t>10:  Tumor generation.  Number of times the tumor was passed from mouse-to-mouse.</w:t>
      </w:r>
    </w:p>
    <w:p w14:paraId="5326D25B" w14:textId="77777777" w:rsidR="00B34439" w:rsidRPr="00B34439" w:rsidRDefault="00B34439" w:rsidP="00B34439">
      <w:pPr>
        <w:pStyle w:val="ListParagraph"/>
        <w:numPr>
          <w:ilvl w:val="2"/>
          <w:numId w:val="1"/>
        </w:numPr>
        <w:spacing w:after="0"/>
        <w:rPr>
          <w:sz w:val="20"/>
        </w:rPr>
      </w:pPr>
      <w:r w:rsidRPr="00B34439">
        <w:rPr>
          <w:sz w:val="20"/>
        </w:rPr>
        <w:t xml:space="preserve">VF:  Virus-Free.  At one point, this line was cleared of the LDEV mouse virus.  </w:t>
      </w:r>
    </w:p>
    <w:p w14:paraId="1360BE0F" w14:textId="77777777" w:rsidR="00B34439" w:rsidRPr="00B34439" w:rsidRDefault="00B34439" w:rsidP="00B34439">
      <w:pPr>
        <w:pStyle w:val="ListParagraph"/>
        <w:numPr>
          <w:ilvl w:val="3"/>
          <w:numId w:val="1"/>
        </w:numPr>
        <w:spacing w:after="0"/>
        <w:rPr>
          <w:sz w:val="20"/>
        </w:rPr>
      </w:pPr>
      <w:r w:rsidRPr="00B34439">
        <w:rPr>
          <w:sz w:val="20"/>
        </w:rPr>
        <w:t>We no longer test for this as the virus does not affect our studies.</w:t>
      </w:r>
    </w:p>
    <w:p w14:paraId="0168067E" w14:textId="77777777" w:rsidR="00B34439" w:rsidRPr="00B34439" w:rsidRDefault="00B34439" w:rsidP="00B34439">
      <w:pPr>
        <w:pStyle w:val="ListParagraph"/>
        <w:numPr>
          <w:ilvl w:val="2"/>
          <w:numId w:val="1"/>
        </w:numPr>
        <w:spacing w:after="0"/>
        <w:rPr>
          <w:sz w:val="20"/>
        </w:rPr>
      </w:pPr>
      <w:r w:rsidRPr="00B34439">
        <w:rPr>
          <w:sz w:val="20"/>
        </w:rPr>
        <w:t>G:  Our abbreviation for Glioblastoma or GBM</w:t>
      </w:r>
    </w:p>
    <w:p w14:paraId="0ECDB65D" w14:textId="77777777" w:rsidR="00A763E0" w:rsidRDefault="00A763E0" w:rsidP="00A763E0">
      <w:pPr>
        <w:spacing w:after="0"/>
        <w:rPr>
          <w:rFonts w:cs="Arial"/>
          <w:sz w:val="20"/>
          <w:szCs w:val="20"/>
        </w:rPr>
      </w:pPr>
    </w:p>
    <w:p w14:paraId="04D9D62C" w14:textId="77777777" w:rsidR="00E64489" w:rsidRPr="00E64489" w:rsidRDefault="00E64489" w:rsidP="00A763E0">
      <w:pPr>
        <w:spacing w:after="0"/>
        <w:rPr>
          <w:rFonts w:cs="Arial"/>
          <w:sz w:val="20"/>
          <w:szCs w:val="20"/>
        </w:rPr>
      </w:pPr>
    </w:p>
    <w:p w14:paraId="33FA006F" w14:textId="77777777" w:rsidR="008002E2" w:rsidRPr="008002E2" w:rsidRDefault="008002E2" w:rsidP="008002E2">
      <w:pPr>
        <w:spacing w:after="0"/>
        <w:rPr>
          <w:rFonts w:cs="Arial"/>
          <w:szCs w:val="20"/>
          <w:u w:val="single"/>
        </w:rPr>
      </w:pPr>
      <w:r w:rsidRPr="008002E2">
        <w:rPr>
          <w:rFonts w:cs="Arial"/>
          <w:szCs w:val="20"/>
          <w:u w:val="single"/>
        </w:rPr>
        <w:t>Materials:</w:t>
      </w:r>
    </w:p>
    <w:p w14:paraId="381C31A8" w14:textId="77777777" w:rsidR="009C56F5" w:rsidRDefault="009C56F5" w:rsidP="009C56F5">
      <w:pPr>
        <w:pStyle w:val="ListParagraph"/>
        <w:numPr>
          <w:ilvl w:val="0"/>
          <w:numId w:val="36"/>
        </w:numPr>
        <w:spacing w:after="0"/>
        <w:rPr>
          <w:rFonts w:cs="Arial"/>
          <w:sz w:val="20"/>
          <w:szCs w:val="20"/>
        </w:rPr>
      </w:pPr>
      <w:r w:rsidRPr="009C56F5">
        <w:rPr>
          <w:rFonts w:cs="Arial"/>
          <w:sz w:val="20"/>
          <w:szCs w:val="20"/>
        </w:rPr>
        <w:t xml:space="preserve">Triple antibiotic (Bacitracin, Neomycin, </w:t>
      </w:r>
      <w:proofErr w:type="spellStart"/>
      <w:r w:rsidRPr="009C56F5">
        <w:rPr>
          <w:rFonts w:cs="Arial"/>
          <w:sz w:val="20"/>
          <w:szCs w:val="20"/>
        </w:rPr>
        <w:t>Polymyxin</w:t>
      </w:r>
      <w:proofErr w:type="spellEnd"/>
      <w:r w:rsidRPr="009C56F5">
        <w:rPr>
          <w:rFonts w:cs="Arial"/>
          <w:sz w:val="20"/>
          <w:szCs w:val="20"/>
        </w:rPr>
        <w:t xml:space="preserve"> B sulfate, G&amp;W Laboratories) </w:t>
      </w:r>
    </w:p>
    <w:p w14:paraId="5A8B84E7" w14:textId="77777777" w:rsidR="009C56F5" w:rsidRPr="009C56F5" w:rsidRDefault="009C56F5" w:rsidP="009C56F5">
      <w:pPr>
        <w:pStyle w:val="ListParagraph"/>
        <w:numPr>
          <w:ilvl w:val="0"/>
          <w:numId w:val="35"/>
        </w:numPr>
        <w:spacing w:after="0"/>
        <w:rPr>
          <w:rFonts w:cs="Arial"/>
          <w:sz w:val="20"/>
          <w:szCs w:val="20"/>
        </w:rPr>
      </w:pPr>
      <w:r w:rsidRPr="009C56F5">
        <w:rPr>
          <w:rFonts w:cs="Arial"/>
          <w:sz w:val="20"/>
          <w:szCs w:val="20"/>
        </w:rPr>
        <w:t xml:space="preserve">Children's liquid ibuprofen </w:t>
      </w:r>
    </w:p>
    <w:p w14:paraId="35767739" w14:textId="77777777" w:rsidR="009C56F5" w:rsidRPr="009C56F5" w:rsidRDefault="009C56F5" w:rsidP="009C56F5">
      <w:pPr>
        <w:pStyle w:val="ListParagraph"/>
        <w:numPr>
          <w:ilvl w:val="0"/>
          <w:numId w:val="35"/>
        </w:numPr>
        <w:spacing w:after="0"/>
        <w:rPr>
          <w:rFonts w:cs="Arial"/>
          <w:sz w:val="20"/>
          <w:szCs w:val="20"/>
        </w:rPr>
      </w:pPr>
      <w:proofErr w:type="spellStart"/>
      <w:r w:rsidRPr="009C56F5">
        <w:rPr>
          <w:rFonts w:cs="Arial"/>
          <w:sz w:val="20"/>
          <w:szCs w:val="20"/>
        </w:rPr>
        <w:t>Dremel</w:t>
      </w:r>
      <w:proofErr w:type="spellEnd"/>
      <w:r w:rsidRPr="009C56F5">
        <w:rPr>
          <w:rFonts w:cs="Arial"/>
          <w:sz w:val="20"/>
          <w:szCs w:val="20"/>
        </w:rPr>
        <w:t xml:space="preserve"> drill </w:t>
      </w:r>
    </w:p>
    <w:p w14:paraId="1CC88F5D" w14:textId="39AA2AF1" w:rsidR="009C56F5" w:rsidRPr="009C56F5" w:rsidRDefault="009C56F5" w:rsidP="009C56F5">
      <w:pPr>
        <w:pStyle w:val="ListParagraph"/>
        <w:numPr>
          <w:ilvl w:val="0"/>
          <w:numId w:val="35"/>
        </w:numPr>
        <w:spacing w:after="0"/>
        <w:rPr>
          <w:rFonts w:cs="Arial"/>
          <w:sz w:val="20"/>
          <w:szCs w:val="20"/>
        </w:rPr>
      </w:pPr>
      <w:proofErr w:type="spellStart"/>
      <w:r w:rsidRPr="009C56F5">
        <w:rPr>
          <w:rFonts w:cs="Arial"/>
          <w:sz w:val="20"/>
          <w:szCs w:val="20"/>
        </w:rPr>
        <w:t>Dremel</w:t>
      </w:r>
      <w:proofErr w:type="spellEnd"/>
      <w:r>
        <w:rPr>
          <w:rFonts w:cs="Arial"/>
          <w:sz w:val="20"/>
          <w:szCs w:val="20"/>
        </w:rPr>
        <w:t xml:space="preserve"> engraving bit (#113</w:t>
      </w:r>
      <w:r w:rsidR="006B153C">
        <w:rPr>
          <w:rFonts w:cs="Arial"/>
          <w:sz w:val="20"/>
          <w:szCs w:val="20"/>
        </w:rPr>
        <w:t>; 1.16 mm diameter</w:t>
      </w:r>
      <w:r>
        <w:rPr>
          <w:rFonts w:cs="Arial"/>
          <w:sz w:val="20"/>
          <w:szCs w:val="20"/>
        </w:rPr>
        <w:t>)</w:t>
      </w:r>
    </w:p>
    <w:p w14:paraId="5530AB77" w14:textId="058F0F4C" w:rsidR="009C56F5" w:rsidRPr="009C56F5" w:rsidRDefault="009C56F5" w:rsidP="009C56F5">
      <w:pPr>
        <w:pStyle w:val="ListParagraph"/>
        <w:numPr>
          <w:ilvl w:val="0"/>
          <w:numId w:val="35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Needle Drivers </w:t>
      </w:r>
    </w:p>
    <w:p w14:paraId="472ED56A" w14:textId="23B99E61" w:rsidR="009C56F5" w:rsidRPr="009C56F5" w:rsidRDefault="009C56F5" w:rsidP="009C56F5">
      <w:pPr>
        <w:pStyle w:val="ListParagraph"/>
        <w:numPr>
          <w:ilvl w:val="0"/>
          <w:numId w:val="35"/>
        </w:numPr>
        <w:spacing w:after="0"/>
        <w:rPr>
          <w:rFonts w:cs="Arial"/>
          <w:sz w:val="20"/>
          <w:szCs w:val="20"/>
        </w:rPr>
      </w:pPr>
      <w:r w:rsidRPr="009C56F5">
        <w:rPr>
          <w:rFonts w:cs="Arial"/>
          <w:sz w:val="20"/>
          <w:szCs w:val="20"/>
        </w:rPr>
        <w:t xml:space="preserve">Forceps </w:t>
      </w:r>
    </w:p>
    <w:p w14:paraId="6ABE0D89" w14:textId="45FF2FE8" w:rsidR="009C56F5" w:rsidRPr="009C56F5" w:rsidRDefault="009C56F5" w:rsidP="009C56F5">
      <w:pPr>
        <w:pStyle w:val="ListParagraph"/>
        <w:numPr>
          <w:ilvl w:val="0"/>
          <w:numId w:val="35"/>
        </w:numPr>
        <w:spacing w:after="0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Autoclip</w:t>
      </w:r>
      <w:proofErr w:type="spellEnd"/>
      <w:r>
        <w:rPr>
          <w:rFonts w:cs="Arial"/>
          <w:sz w:val="20"/>
          <w:szCs w:val="20"/>
        </w:rPr>
        <w:t xml:space="preserve"> Applicator</w:t>
      </w:r>
    </w:p>
    <w:p w14:paraId="181A2C4B" w14:textId="77777777" w:rsidR="009C56F5" w:rsidRPr="009C56F5" w:rsidRDefault="009C56F5" w:rsidP="009C56F5">
      <w:pPr>
        <w:pStyle w:val="ListParagraph"/>
        <w:numPr>
          <w:ilvl w:val="0"/>
          <w:numId w:val="35"/>
        </w:numPr>
        <w:spacing w:after="0"/>
        <w:rPr>
          <w:rFonts w:cs="Arial"/>
          <w:sz w:val="20"/>
          <w:szCs w:val="20"/>
        </w:rPr>
      </w:pPr>
      <w:r w:rsidRPr="009C56F5">
        <w:rPr>
          <w:rFonts w:cs="Arial"/>
          <w:sz w:val="20"/>
          <w:szCs w:val="20"/>
        </w:rPr>
        <w:t>Harvard Apparatus #34-0554</w:t>
      </w:r>
    </w:p>
    <w:p w14:paraId="3F2205D3" w14:textId="714674DC" w:rsidR="009C56F5" w:rsidRPr="009C56F5" w:rsidRDefault="009C56F5" w:rsidP="009C56F5">
      <w:pPr>
        <w:pStyle w:val="ListParagraph"/>
        <w:numPr>
          <w:ilvl w:val="0"/>
          <w:numId w:val="35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9mm </w:t>
      </w:r>
      <w:proofErr w:type="spellStart"/>
      <w:r>
        <w:rPr>
          <w:rFonts w:cs="Arial"/>
          <w:sz w:val="20"/>
          <w:szCs w:val="20"/>
        </w:rPr>
        <w:t>Autoclips</w:t>
      </w:r>
      <w:proofErr w:type="spellEnd"/>
      <w:r>
        <w:rPr>
          <w:rFonts w:cs="Arial"/>
          <w:sz w:val="20"/>
          <w:szCs w:val="20"/>
        </w:rPr>
        <w:t xml:space="preserve"> (package of 500) </w:t>
      </w:r>
    </w:p>
    <w:p w14:paraId="17463B8F" w14:textId="77777777" w:rsidR="009C56F5" w:rsidRPr="009C56F5" w:rsidRDefault="009C56F5" w:rsidP="009C56F5">
      <w:pPr>
        <w:pStyle w:val="ListParagraph"/>
        <w:numPr>
          <w:ilvl w:val="0"/>
          <w:numId w:val="35"/>
        </w:numPr>
        <w:spacing w:after="0"/>
        <w:rPr>
          <w:rFonts w:cs="Arial"/>
          <w:sz w:val="20"/>
          <w:szCs w:val="20"/>
        </w:rPr>
      </w:pPr>
      <w:r w:rsidRPr="009C56F5">
        <w:rPr>
          <w:rFonts w:cs="Arial"/>
          <w:sz w:val="20"/>
          <w:szCs w:val="20"/>
        </w:rPr>
        <w:t>Harvard Apparatus #34-0555</w:t>
      </w:r>
    </w:p>
    <w:p w14:paraId="7C67907F" w14:textId="14CEBA2F" w:rsidR="009C56F5" w:rsidRPr="009C56F5" w:rsidRDefault="009C56F5" w:rsidP="009C56F5">
      <w:pPr>
        <w:pStyle w:val="ListParagraph"/>
        <w:numPr>
          <w:ilvl w:val="0"/>
          <w:numId w:val="35"/>
        </w:numPr>
        <w:spacing w:after="0"/>
        <w:rPr>
          <w:rFonts w:cs="Arial"/>
          <w:sz w:val="20"/>
          <w:szCs w:val="20"/>
        </w:rPr>
      </w:pPr>
      <w:proofErr w:type="spellStart"/>
      <w:r w:rsidRPr="009C56F5">
        <w:rPr>
          <w:rFonts w:cs="Arial"/>
          <w:sz w:val="20"/>
          <w:szCs w:val="20"/>
        </w:rPr>
        <w:t>Autoclip</w:t>
      </w:r>
      <w:proofErr w:type="spellEnd"/>
      <w:r w:rsidRPr="009C56F5">
        <w:rPr>
          <w:rFonts w:cs="Arial"/>
          <w:sz w:val="20"/>
          <w:szCs w:val="20"/>
        </w:rPr>
        <w:t xml:space="preserve"> Removal Forceps </w:t>
      </w:r>
    </w:p>
    <w:p w14:paraId="2C1F5724" w14:textId="77777777" w:rsidR="009C56F5" w:rsidRPr="009C56F5" w:rsidRDefault="009C56F5" w:rsidP="009C56F5">
      <w:pPr>
        <w:pStyle w:val="ListParagraph"/>
        <w:numPr>
          <w:ilvl w:val="0"/>
          <w:numId w:val="35"/>
        </w:numPr>
        <w:spacing w:after="0"/>
        <w:rPr>
          <w:rFonts w:cs="Arial"/>
          <w:sz w:val="20"/>
          <w:szCs w:val="20"/>
        </w:rPr>
      </w:pPr>
      <w:r w:rsidRPr="009C56F5">
        <w:rPr>
          <w:rFonts w:cs="Arial"/>
          <w:sz w:val="20"/>
          <w:szCs w:val="20"/>
        </w:rPr>
        <w:t>Harvard Apparatus #34-0556</w:t>
      </w:r>
    </w:p>
    <w:p w14:paraId="495ED56C" w14:textId="77777777" w:rsidR="009C56F5" w:rsidRPr="009C56F5" w:rsidRDefault="009C56F5" w:rsidP="009C56F5">
      <w:pPr>
        <w:pStyle w:val="ListParagraph"/>
        <w:numPr>
          <w:ilvl w:val="0"/>
          <w:numId w:val="35"/>
        </w:numPr>
        <w:spacing w:after="0"/>
        <w:rPr>
          <w:rFonts w:cs="Arial"/>
          <w:sz w:val="20"/>
          <w:szCs w:val="20"/>
        </w:rPr>
      </w:pPr>
      <w:r w:rsidRPr="009C56F5">
        <w:rPr>
          <w:rFonts w:cs="Arial"/>
          <w:sz w:val="20"/>
          <w:szCs w:val="20"/>
        </w:rPr>
        <w:t>Stainless steel surgery tray w/ cover</w:t>
      </w:r>
    </w:p>
    <w:p w14:paraId="562E65CD" w14:textId="77777777" w:rsidR="009C56F5" w:rsidRPr="009C56F5" w:rsidRDefault="009C56F5" w:rsidP="009C56F5">
      <w:pPr>
        <w:pStyle w:val="ListParagraph"/>
        <w:numPr>
          <w:ilvl w:val="0"/>
          <w:numId w:val="35"/>
        </w:numPr>
        <w:spacing w:after="0"/>
        <w:rPr>
          <w:rFonts w:cs="Arial"/>
          <w:sz w:val="20"/>
          <w:szCs w:val="20"/>
        </w:rPr>
      </w:pPr>
      <w:proofErr w:type="spellStart"/>
      <w:r w:rsidRPr="009C56F5">
        <w:rPr>
          <w:rFonts w:cs="Arial"/>
          <w:sz w:val="20"/>
          <w:szCs w:val="20"/>
        </w:rPr>
        <w:t>Cidex</w:t>
      </w:r>
      <w:proofErr w:type="spellEnd"/>
    </w:p>
    <w:p w14:paraId="4D0453F2" w14:textId="77777777" w:rsidR="009C56F5" w:rsidRPr="009C56F5" w:rsidRDefault="009C56F5" w:rsidP="009C56F5">
      <w:pPr>
        <w:pStyle w:val="ListParagraph"/>
        <w:numPr>
          <w:ilvl w:val="0"/>
          <w:numId w:val="35"/>
        </w:numPr>
        <w:spacing w:after="0"/>
        <w:rPr>
          <w:rFonts w:cs="Arial"/>
          <w:sz w:val="20"/>
          <w:szCs w:val="20"/>
        </w:rPr>
      </w:pPr>
      <w:r w:rsidRPr="009C56F5">
        <w:rPr>
          <w:rFonts w:cs="Arial"/>
          <w:sz w:val="20"/>
          <w:szCs w:val="20"/>
        </w:rPr>
        <w:t>Sterile PBS</w:t>
      </w:r>
    </w:p>
    <w:p w14:paraId="3A154906" w14:textId="77777777" w:rsidR="009C56F5" w:rsidRPr="009C56F5" w:rsidRDefault="009C56F5" w:rsidP="009C56F5">
      <w:pPr>
        <w:pStyle w:val="ListParagraph"/>
        <w:numPr>
          <w:ilvl w:val="0"/>
          <w:numId w:val="35"/>
        </w:numPr>
        <w:spacing w:after="0"/>
        <w:rPr>
          <w:rFonts w:cs="Arial"/>
          <w:sz w:val="20"/>
          <w:szCs w:val="20"/>
        </w:rPr>
      </w:pPr>
      <w:r w:rsidRPr="009C56F5">
        <w:rPr>
          <w:rFonts w:cs="Arial"/>
          <w:sz w:val="20"/>
          <w:szCs w:val="20"/>
        </w:rPr>
        <w:t>Mouse Anesthetic</w:t>
      </w:r>
    </w:p>
    <w:p w14:paraId="5D9F4A69" w14:textId="77777777" w:rsidR="009C56F5" w:rsidRPr="009C56F5" w:rsidRDefault="009C56F5" w:rsidP="009C56F5">
      <w:pPr>
        <w:pStyle w:val="ListParagraph"/>
        <w:numPr>
          <w:ilvl w:val="0"/>
          <w:numId w:val="35"/>
        </w:numPr>
        <w:spacing w:after="0"/>
        <w:rPr>
          <w:rFonts w:cs="Arial"/>
          <w:sz w:val="20"/>
          <w:szCs w:val="20"/>
        </w:rPr>
      </w:pPr>
      <w:r w:rsidRPr="009C56F5">
        <w:rPr>
          <w:rFonts w:cs="Arial"/>
          <w:sz w:val="20"/>
          <w:szCs w:val="20"/>
        </w:rPr>
        <w:t xml:space="preserve">Ketamine (100 mg/ml) </w:t>
      </w:r>
    </w:p>
    <w:p w14:paraId="42F6992D" w14:textId="77777777" w:rsidR="009C56F5" w:rsidRPr="009C56F5" w:rsidRDefault="009C56F5" w:rsidP="009C56F5">
      <w:pPr>
        <w:pStyle w:val="ListParagraph"/>
        <w:numPr>
          <w:ilvl w:val="0"/>
          <w:numId w:val="35"/>
        </w:numPr>
        <w:spacing w:after="0"/>
        <w:rPr>
          <w:rFonts w:cs="Arial"/>
          <w:sz w:val="20"/>
          <w:szCs w:val="20"/>
        </w:rPr>
      </w:pPr>
      <w:proofErr w:type="spellStart"/>
      <w:r w:rsidRPr="009C56F5">
        <w:rPr>
          <w:rFonts w:cs="Arial"/>
          <w:sz w:val="20"/>
          <w:szCs w:val="20"/>
        </w:rPr>
        <w:t>Xylazine</w:t>
      </w:r>
      <w:proofErr w:type="spellEnd"/>
      <w:r w:rsidRPr="009C56F5">
        <w:rPr>
          <w:rFonts w:cs="Arial"/>
          <w:sz w:val="20"/>
          <w:szCs w:val="20"/>
        </w:rPr>
        <w:t xml:space="preserve"> (20 mg/ml) </w:t>
      </w:r>
    </w:p>
    <w:p w14:paraId="24CB0B4D" w14:textId="77777777" w:rsidR="009C56F5" w:rsidRPr="009C56F5" w:rsidRDefault="009C56F5" w:rsidP="009C56F5">
      <w:pPr>
        <w:pStyle w:val="ListParagraph"/>
        <w:numPr>
          <w:ilvl w:val="0"/>
          <w:numId w:val="35"/>
        </w:numPr>
        <w:spacing w:after="0"/>
        <w:rPr>
          <w:rFonts w:cs="Arial"/>
          <w:sz w:val="20"/>
          <w:szCs w:val="20"/>
        </w:rPr>
      </w:pPr>
      <w:r w:rsidRPr="009C56F5">
        <w:rPr>
          <w:rFonts w:cs="Arial"/>
          <w:sz w:val="20"/>
          <w:szCs w:val="20"/>
        </w:rPr>
        <w:t>Heating pads</w:t>
      </w:r>
    </w:p>
    <w:p w14:paraId="1C7D3D5A" w14:textId="77777777" w:rsidR="009C56F5" w:rsidRPr="009C56F5" w:rsidRDefault="009C56F5" w:rsidP="009C56F5">
      <w:pPr>
        <w:pStyle w:val="ListParagraph"/>
        <w:numPr>
          <w:ilvl w:val="0"/>
          <w:numId w:val="35"/>
        </w:numPr>
        <w:spacing w:after="0"/>
        <w:rPr>
          <w:rFonts w:cs="Arial"/>
          <w:sz w:val="20"/>
          <w:szCs w:val="20"/>
        </w:rPr>
      </w:pPr>
      <w:r w:rsidRPr="009C56F5">
        <w:rPr>
          <w:rFonts w:cs="Arial"/>
          <w:sz w:val="20"/>
          <w:szCs w:val="20"/>
        </w:rPr>
        <w:t>Scale</w:t>
      </w:r>
    </w:p>
    <w:p w14:paraId="0BA757E7" w14:textId="77777777" w:rsidR="009C56F5" w:rsidRPr="009C56F5" w:rsidRDefault="009C56F5" w:rsidP="009C56F5">
      <w:pPr>
        <w:pStyle w:val="ListParagraph"/>
        <w:numPr>
          <w:ilvl w:val="0"/>
          <w:numId w:val="35"/>
        </w:numPr>
        <w:spacing w:after="0"/>
        <w:rPr>
          <w:rFonts w:cs="Arial"/>
          <w:sz w:val="20"/>
          <w:szCs w:val="20"/>
        </w:rPr>
      </w:pPr>
      <w:r w:rsidRPr="009C56F5">
        <w:rPr>
          <w:rFonts w:cs="Arial"/>
          <w:sz w:val="20"/>
          <w:szCs w:val="20"/>
        </w:rPr>
        <w:t>Weigh bowl (blue desiccator bottom)</w:t>
      </w:r>
    </w:p>
    <w:p w14:paraId="2DE3E0DB" w14:textId="77777777" w:rsidR="009C56F5" w:rsidRPr="009C56F5" w:rsidRDefault="009C56F5" w:rsidP="009C56F5">
      <w:pPr>
        <w:pStyle w:val="ListParagraph"/>
        <w:numPr>
          <w:ilvl w:val="0"/>
          <w:numId w:val="35"/>
        </w:numPr>
        <w:spacing w:after="0"/>
        <w:rPr>
          <w:rFonts w:cs="Arial"/>
          <w:sz w:val="20"/>
          <w:szCs w:val="20"/>
        </w:rPr>
      </w:pPr>
      <w:proofErr w:type="spellStart"/>
      <w:r w:rsidRPr="009C56F5">
        <w:rPr>
          <w:rFonts w:cs="Arial"/>
          <w:sz w:val="20"/>
          <w:szCs w:val="20"/>
        </w:rPr>
        <w:t>Providine</w:t>
      </w:r>
      <w:proofErr w:type="spellEnd"/>
      <w:r w:rsidRPr="009C56F5">
        <w:rPr>
          <w:rFonts w:cs="Arial"/>
          <w:sz w:val="20"/>
          <w:szCs w:val="20"/>
        </w:rPr>
        <w:t>-Iodine Swab sticks</w:t>
      </w:r>
    </w:p>
    <w:p w14:paraId="1A360448" w14:textId="77777777" w:rsidR="009C56F5" w:rsidRPr="009C56F5" w:rsidRDefault="009C56F5" w:rsidP="009C56F5">
      <w:pPr>
        <w:pStyle w:val="ListParagraph"/>
        <w:numPr>
          <w:ilvl w:val="0"/>
          <w:numId w:val="35"/>
        </w:numPr>
        <w:spacing w:after="0"/>
        <w:rPr>
          <w:rFonts w:cs="Arial"/>
          <w:sz w:val="20"/>
          <w:szCs w:val="20"/>
        </w:rPr>
      </w:pPr>
      <w:r w:rsidRPr="009C56F5">
        <w:rPr>
          <w:rFonts w:cs="Arial"/>
          <w:sz w:val="20"/>
          <w:szCs w:val="20"/>
        </w:rPr>
        <w:t xml:space="preserve">Artificial tears (Petrolatum </w:t>
      </w:r>
      <w:proofErr w:type="spellStart"/>
      <w:r w:rsidRPr="009C56F5">
        <w:rPr>
          <w:rFonts w:cs="Arial"/>
          <w:sz w:val="20"/>
          <w:szCs w:val="20"/>
        </w:rPr>
        <w:t>opthalmic</w:t>
      </w:r>
      <w:proofErr w:type="spellEnd"/>
      <w:r w:rsidRPr="009C56F5">
        <w:rPr>
          <w:rFonts w:cs="Arial"/>
          <w:sz w:val="20"/>
          <w:szCs w:val="20"/>
        </w:rPr>
        <w:t xml:space="preserve"> ointment, </w:t>
      </w:r>
      <w:proofErr w:type="spellStart"/>
      <w:r w:rsidRPr="009C56F5">
        <w:rPr>
          <w:rFonts w:cs="Arial"/>
          <w:sz w:val="20"/>
          <w:szCs w:val="20"/>
        </w:rPr>
        <w:t>Puralub</w:t>
      </w:r>
      <w:proofErr w:type="spellEnd"/>
      <w:r w:rsidRPr="009C56F5">
        <w:rPr>
          <w:rFonts w:cs="Arial"/>
          <w:sz w:val="20"/>
          <w:szCs w:val="20"/>
        </w:rPr>
        <w:t xml:space="preserve"> Vet Ointment, </w:t>
      </w:r>
      <w:proofErr w:type="spellStart"/>
      <w:r w:rsidRPr="009C56F5">
        <w:rPr>
          <w:rFonts w:cs="Arial"/>
          <w:sz w:val="20"/>
          <w:szCs w:val="20"/>
        </w:rPr>
        <w:t>Dechra</w:t>
      </w:r>
      <w:proofErr w:type="spellEnd"/>
      <w:r w:rsidRPr="009C56F5">
        <w:rPr>
          <w:rFonts w:cs="Arial"/>
          <w:sz w:val="20"/>
          <w:szCs w:val="20"/>
        </w:rPr>
        <w:t xml:space="preserve">) </w:t>
      </w:r>
    </w:p>
    <w:p w14:paraId="05E36155" w14:textId="77777777" w:rsidR="009C56F5" w:rsidRPr="009C56F5" w:rsidRDefault="009C56F5" w:rsidP="009C56F5">
      <w:pPr>
        <w:pStyle w:val="ListParagraph"/>
        <w:numPr>
          <w:ilvl w:val="0"/>
          <w:numId w:val="35"/>
        </w:numPr>
        <w:spacing w:after="0"/>
        <w:rPr>
          <w:rFonts w:cs="Arial"/>
          <w:sz w:val="20"/>
          <w:szCs w:val="20"/>
        </w:rPr>
      </w:pPr>
      <w:r w:rsidRPr="009C56F5">
        <w:rPr>
          <w:rFonts w:cs="Arial"/>
          <w:sz w:val="20"/>
          <w:szCs w:val="20"/>
        </w:rPr>
        <w:t>Sterile Gauze</w:t>
      </w:r>
    </w:p>
    <w:p w14:paraId="7F19BAEA" w14:textId="2FC07144" w:rsidR="009C56F5" w:rsidRPr="009C56F5" w:rsidRDefault="009C56F5" w:rsidP="009C56F5">
      <w:pPr>
        <w:pStyle w:val="ListParagraph"/>
        <w:numPr>
          <w:ilvl w:val="0"/>
          <w:numId w:val="35"/>
        </w:numPr>
        <w:spacing w:after="0"/>
        <w:rPr>
          <w:rFonts w:cs="Arial"/>
          <w:sz w:val="20"/>
          <w:szCs w:val="20"/>
        </w:rPr>
      </w:pPr>
      <w:r w:rsidRPr="009C56F5">
        <w:rPr>
          <w:rFonts w:cs="Arial"/>
          <w:sz w:val="20"/>
          <w:szCs w:val="20"/>
        </w:rPr>
        <w:t xml:space="preserve">Sterile </w:t>
      </w:r>
      <w:r w:rsidR="00433D87">
        <w:rPr>
          <w:rFonts w:cs="Arial"/>
          <w:sz w:val="20"/>
          <w:szCs w:val="20"/>
        </w:rPr>
        <w:t>1.5ml tubes (</w:t>
      </w:r>
      <w:r w:rsidRPr="009C56F5">
        <w:rPr>
          <w:rFonts w:cs="Arial"/>
          <w:sz w:val="20"/>
          <w:szCs w:val="20"/>
        </w:rPr>
        <w:t>Eppendorf</w:t>
      </w:r>
      <w:r w:rsidR="00433D87">
        <w:rPr>
          <w:rFonts w:cs="Arial"/>
          <w:sz w:val="20"/>
          <w:szCs w:val="20"/>
        </w:rPr>
        <w:t>)</w:t>
      </w:r>
      <w:bookmarkStart w:id="0" w:name="_GoBack"/>
      <w:bookmarkEnd w:id="0"/>
    </w:p>
    <w:p w14:paraId="37E922AC" w14:textId="77777777" w:rsidR="009C56F5" w:rsidRPr="009C56F5" w:rsidRDefault="009C56F5" w:rsidP="009C56F5">
      <w:pPr>
        <w:pStyle w:val="ListParagraph"/>
        <w:numPr>
          <w:ilvl w:val="0"/>
          <w:numId w:val="35"/>
        </w:numPr>
        <w:spacing w:after="0"/>
        <w:rPr>
          <w:rFonts w:cs="Arial"/>
          <w:sz w:val="20"/>
          <w:szCs w:val="20"/>
        </w:rPr>
      </w:pPr>
      <w:r w:rsidRPr="009C56F5">
        <w:rPr>
          <w:rFonts w:cs="Arial"/>
          <w:sz w:val="20"/>
          <w:szCs w:val="20"/>
        </w:rPr>
        <w:t>Bone wax</w:t>
      </w:r>
    </w:p>
    <w:p w14:paraId="12C29976" w14:textId="77777777" w:rsidR="009C56F5" w:rsidRPr="009C56F5" w:rsidRDefault="009C56F5" w:rsidP="009C56F5">
      <w:pPr>
        <w:pStyle w:val="ListParagraph"/>
        <w:numPr>
          <w:ilvl w:val="0"/>
          <w:numId w:val="35"/>
        </w:numPr>
        <w:spacing w:after="0"/>
        <w:rPr>
          <w:rFonts w:cs="Arial"/>
          <w:sz w:val="20"/>
          <w:szCs w:val="20"/>
        </w:rPr>
      </w:pPr>
      <w:r w:rsidRPr="009C56F5">
        <w:rPr>
          <w:rFonts w:cs="Arial"/>
          <w:sz w:val="20"/>
          <w:szCs w:val="20"/>
        </w:rPr>
        <w:lastRenderedPageBreak/>
        <w:t xml:space="preserve">Scalpels </w:t>
      </w:r>
    </w:p>
    <w:p w14:paraId="4E8600DC" w14:textId="5C72ABAE" w:rsidR="009C56F5" w:rsidRPr="009C56F5" w:rsidRDefault="009C56F5" w:rsidP="009C56F5">
      <w:pPr>
        <w:pStyle w:val="ListParagraph"/>
        <w:numPr>
          <w:ilvl w:val="0"/>
          <w:numId w:val="35"/>
        </w:numPr>
        <w:spacing w:after="0"/>
        <w:rPr>
          <w:rFonts w:cs="Arial"/>
          <w:sz w:val="20"/>
          <w:szCs w:val="20"/>
        </w:rPr>
      </w:pPr>
      <w:r w:rsidRPr="009C56F5">
        <w:rPr>
          <w:rFonts w:cs="Arial"/>
          <w:sz w:val="20"/>
          <w:szCs w:val="20"/>
        </w:rPr>
        <w:t>10-μL Hamil</w:t>
      </w:r>
      <w:r w:rsidR="00321BCF">
        <w:rPr>
          <w:rFonts w:cs="Arial"/>
          <w:sz w:val="20"/>
          <w:szCs w:val="20"/>
        </w:rPr>
        <w:t>ton syringe with a 26-G needle</w:t>
      </w:r>
    </w:p>
    <w:p w14:paraId="05DBCC38" w14:textId="77777777" w:rsidR="009C56F5" w:rsidRPr="009C56F5" w:rsidRDefault="009C56F5" w:rsidP="009C56F5">
      <w:pPr>
        <w:pStyle w:val="ListParagraph"/>
        <w:numPr>
          <w:ilvl w:val="0"/>
          <w:numId w:val="35"/>
        </w:numPr>
        <w:spacing w:after="0"/>
        <w:rPr>
          <w:rFonts w:cs="Arial"/>
          <w:sz w:val="20"/>
          <w:szCs w:val="20"/>
        </w:rPr>
      </w:pPr>
      <w:r w:rsidRPr="009C56F5">
        <w:rPr>
          <w:rFonts w:cs="Arial"/>
          <w:sz w:val="20"/>
          <w:szCs w:val="20"/>
        </w:rPr>
        <w:t>Sterile cotton swabs</w:t>
      </w:r>
    </w:p>
    <w:p w14:paraId="5C364115" w14:textId="77777777" w:rsidR="009C56F5" w:rsidRPr="009C56F5" w:rsidRDefault="009C56F5" w:rsidP="009C56F5">
      <w:pPr>
        <w:pStyle w:val="ListParagraph"/>
        <w:numPr>
          <w:ilvl w:val="0"/>
          <w:numId w:val="35"/>
        </w:numPr>
        <w:spacing w:after="0"/>
        <w:rPr>
          <w:rFonts w:cs="Arial"/>
          <w:sz w:val="20"/>
          <w:szCs w:val="20"/>
        </w:rPr>
      </w:pPr>
      <w:r w:rsidRPr="009C56F5">
        <w:rPr>
          <w:rFonts w:cs="Arial"/>
          <w:sz w:val="20"/>
          <w:szCs w:val="20"/>
        </w:rPr>
        <w:t>Cells on wet ice</w:t>
      </w:r>
    </w:p>
    <w:p w14:paraId="286B9A12" w14:textId="77777777" w:rsidR="009C56F5" w:rsidRPr="009C56F5" w:rsidRDefault="009C56F5" w:rsidP="009C56F5">
      <w:pPr>
        <w:pStyle w:val="ListParagraph"/>
        <w:numPr>
          <w:ilvl w:val="0"/>
          <w:numId w:val="35"/>
        </w:numPr>
        <w:spacing w:after="0"/>
        <w:rPr>
          <w:rFonts w:cs="Arial"/>
          <w:sz w:val="20"/>
          <w:szCs w:val="20"/>
        </w:rPr>
      </w:pPr>
      <w:r w:rsidRPr="009C56F5">
        <w:rPr>
          <w:rFonts w:cs="Arial"/>
          <w:sz w:val="20"/>
          <w:szCs w:val="20"/>
        </w:rPr>
        <w:t xml:space="preserve">0.5-cc tuberculin syringes </w:t>
      </w:r>
    </w:p>
    <w:p w14:paraId="43027D67" w14:textId="77777777" w:rsidR="009C56F5" w:rsidRPr="009C56F5" w:rsidRDefault="009C56F5" w:rsidP="009C56F5">
      <w:pPr>
        <w:pStyle w:val="ListParagraph"/>
        <w:numPr>
          <w:ilvl w:val="0"/>
          <w:numId w:val="35"/>
        </w:numPr>
        <w:spacing w:after="0"/>
        <w:rPr>
          <w:rFonts w:cs="Arial"/>
          <w:sz w:val="20"/>
          <w:szCs w:val="20"/>
        </w:rPr>
      </w:pPr>
      <w:r w:rsidRPr="009C56F5">
        <w:rPr>
          <w:rFonts w:cs="Arial"/>
          <w:sz w:val="20"/>
          <w:szCs w:val="20"/>
        </w:rPr>
        <w:t xml:space="preserve">50 mL sterile conical (Falcon) </w:t>
      </w:r>
    </w:p>
    <w:p w14:paraId="5191C297" w14:textId="77777777" w:rsidR="009C56F5" w:rsidRPr="009C56F5" w:rsidRDefault="009C56F5" w:rsidP="009C56F5">
      <w:pPr>
        <w:pStyle w:val="ListParagraph"/>
        <w:numPr>
          <w:ilvl w:val="0"/>
          <w:numId w:val="35"/>
        </w:numPr>
        <w:spacing w:after="0"/>
        <w:rPr>
          <w:rFonts w:cs="Arial"/>
          <w:sz w:val="20"/>
          <w:szCs w:val="20"/>
        </w:rPr>
      </w:pPr>
      <w:r w:rsidRPr="009C56F5">
        <w:rPr>
          <w:rFonts w:cs="Arial"/>
          <w:sz w:val="20"/>
          <w:szCs w:val="20"/>
        </w:rPr>
        <w:t>50 ml conical tube Styrofoam holder or like</w:t>
      </w:r>
    </w:p>
    <w:p w14:paraId="5FE30374" w14:textId="77777777" w:rsidR="009C56F5" w:rsidRPr="009C56F5" w:rsidRDefault="009C56F5" w:rsidP="009C56F5">
      <w:pPr>
        <w:pStyle w:val="ListParagraph"/>
        <w:numPr>
          <w:ilvl w:val="0"/>
          <w:numId w:val="35"/>
        </w:numPr>
        <w:spacing w:after="0"/>
        <w:rPr>
          <w:rFonts w:cs="Arial"/>
          <w:sz w:val="20"/>
          <w:szCs w:val="20"/>
        </w:rPr>
      </w:pPr>
      <w:r w:rsidRPr="009C56F5">
        <w:rPr>
          <w:rFonts w:cs="Arial"/>
          <w:sz w:val="20"/>
          <w:szCs w:val="20"/>
        </w:rPr>
        <w:t xml:space="preserve">4-0 </w:t>
      </w:r>
      <w:proofErr w:type="spellStart"/>
      <w:r w:rsidRPr="009C56F5">
        <w:rPr>
          <w:rFonts w:cs="Arial"/>
          <w:sz w:val="20"/>
          <w:szCs w:val="20"/>
        </w:rPr>
        <w:t>vicryl</w:t>
      </w:r>
      <w:proofErr w:type="spellEnd"/>
      <w:r w:rsidRPr="009C56F5">
        <w:rPr>
          <w:rFonts w:cs="Arial"/>
          <w:sz w:val="20"/>
          <w:szCs w:val="20"/>
        </w:rPr>
        <w:t xml:space="preserve"> with rb-1 needle (Ethicon J30 4H) </w:t>
      </w:r>
    </w:p>
    <w:p w14:paraId="07D8B25E" w14:textId="7B101150" w:rsidR="009C56F5" w:rsidRPr="00321BCF" w:rsidRDefault="009C56F5" w:rsidP="00321BCF">
      <w:pPr>
        <w:pStyle w:val="ListParagraph"/>
        <w:numPr>
          <w:ilvl w:val="0"/>
          <w:numId w:val="35"/>
        </w:numPr>
        <w:spacing w:after="0"/>
        <w:rPr>
          <w:rFonts w:cs="Arial"/>
          <w:sz w:val="20"/>
          <w:szCs w:val="20"/>
        </w:rPr>
      </w:pPr>
      <w:r w:rsidRPr="009C56F5">
        <w:rPr>
          <w:rFonts w:cs="Arial"/>
          <w:sz w:val="20"/>
          <w:szCs w:val="20"/>
        </w:rPr>
        <w:t>Paper towels</w:t>
      </w:r>
    </w:p>
    <w:p w14:paraId="05639922" w14:textId="02606770" w:rsidR="0046307F" w:rsidRDefault="0046307F" w:rsidP="0046307F">
      <w:pPr>
        <w:spacing w:after="0"/>
        <w:rPr>
          <w:rFonts w:cs="Arial"/>
          <w:sz w:val="20"/>
          <w:szCs w:val="20"/>
        </w:rPr>
      </w:pPr>
    </w:p>
    <w:p w14:paraId="476CDA93" w14:textId="360A1DA9" w:rsidR="0046307F" w:rsidRDefault="0046307F" w:rsidP="0046307F">
      <w:pPr>
        <w:spacing w:after="0"/>
        <w:rPr>
          <w:rFonts w:cs="Arial"/>
          <w:sz w:val="20"/>
          <w:szCs w:val="20"/>
        </w:rPr>
      </w:pPr>
    </w:p>
    <w:p w14:paraId="6FF44079" w14:textId="77777777" w:rsidR="0046307F" w:rsidRDefault="0046307F" w:rsidP="0046307F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u w:val="single"/>
        </w:rPr>
        <w:t>Prior to Injections</w:t>
      </w:r>
      <w:r w:rsidRPr="0046307F">
        <w:rPr>
          <w:rFonts w:cs="Arial"/>
          <w:sz w:val="20"/>
          <w:szCs w:val="20"/>
        </w:rPr>
        <w:t xml:space="preserve">: </w:t>
      </w:r>
    </w:p>
    <w:p w14:paraId="21AF29C6" w14:textId="7D713977" w:rsidR="0046307F" w:rsidRDefault="0046307F" w:rsidP="0046307F">
      <w:pPr>
        <w:pStyle w:val="ListParagraph"/>
        <w:numPr>
          <w:ilvl w:val="0"/>
          <w:numId w:val="38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Make sure sufficient mouse numbers are in house for your planned experiment.</w:t>
      </w:r>
    </w:p>
    <w:p w14:paraId="7BB679A5" w14:textId="54B83925" w:rsidR="0046307F" w:rsidRDefault="0046307F" w:rsidP="0046307F">
      <w:pPr>
        <w:pStyle w:val="ListParagraph"/>
        <w:numPr>
          <w:ilvl w:val="1"/>
          <w:numId w:val="38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Select only healthy animals for injection.</w:t>
      </w:r>
    </w:p>
    <w:p w14:paraId="01638C08" w14:textId="60BFA604" w:rsidR="0046307F" w:rsidRPr="0046307F" w:rsidRDefault="0046307F" w:rsidP="0046307F">
      <w:pPr>
        <w:pStyle w:val="ListParagraph"/>
        <w:numPr>
          <w:ilvl w:val="0"/>
          <w:numId w:val="38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Make sure your tools for injection are prepared according to your institutional IACUC guidelines.</w:t>
      </w:r>
    </w:p>
    <w:p w14:paraId="203452D9" w14:textId="7B5ABAF3" w:rsidR="0046307F" w:rsidRPr="00D40C75" w:rsidRDefault="0046307F" w:rsidP="0046307F">
      <w:pPr>
        <w:pStyle w:val="ListParagraph"/>
        <w:numPr>
          <w:ilvl w:val="0"/>
          <w:numId w:val="38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Make sure your mice are placed on analgesic prior to surgery according to your institutional IACUC guidelines.</w:t>
      </w:r>
    </w:p>
    <w:p w14:paraId="3D20A839" w14:textId="5630DC9D" w:rsidR="0046307F" w:rsidRPr="0046307F" w:rsidRDefault="0046307F" w:rsidP="0046307F">
      <w:pPr>
        <w:spacing w:after="0"/>
        <w:rPr>
          <w:rFonts w:cs="Arial"/>
          <w:sz w:val="20"/>
          <w:szCs w:val="20"/>
        </w:rPr>
      </w:pPr>
      <w:r w:rsidRPr="0046307F">
        <w:rPr>
          <w:rFonts w:cs="Arial"/>
          <w:sz w:val="20"/>
          <w:szCs w:val="20"/>
        </w:rPr>
        <w:t xml:space="preserve"> </w:t>
      </w:r>
    </w:p>
    <w:p w14:paraId="7053A77B" w14:textId="77777777" w:rsidR="009B16A4" w:rsidRDefault="00613C31" w:rsidP="008002E2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u w:val="single"/>
        </w:rPr>
        <w:t xml:space="preserve">Cell Line </w:t>
      </w:r>
      <w:r w:rsidR="008002E2" w:rsidRPr="00613C31">
        <w:rPr>
          <w:rFonts w:cs="Arial"/>
          <w:sz w:val="20"/>
          <w:szCs w:val="20"/>
          <w:u w:val="single"/>
        </w:rPr>
        <w:t>Preparation</w:t>
      </w:r>
      <w:r w:rsidR="008002E2" w:rsidRPr="00613C31">
        <w:rPr>
          <w:rFonts w:cs="Arial"/>
          <w:sz w:val="20"/>
          <w:szCs w:val="20"/>
        </w:rPr>
        <w:t>:</w:t>
      </w:r>
      <w:r w:rsidR="009B16A4">
        <w:rPr>
          <w:rFonts w:cs="Arial"/>
          <w:sz w:val="20"/>
          <w:szCs w:val="20"/>
        </w:rPr>
        <w:t xml:space="preserve">  </w:t>
      </w:r>
    </w:p>
    <w:p w14:paraId="37124CCD" w14:textId="35C8B850" w:rsidR="009B16A4" w:rsidRPr="009B16A4" w:rsidRDefault="009B16A4" w:rsidP="008002E2">
      <w:pPr>
        <w:spacing w:after="0"/>
        <w:rPr>
          <w:rFonts w:cs="Arial"/>
          <w:sz w:val="20"/>
          <w:szCs w:val="20"/>
        </w:rPr>
      </w:pPr>
      <w:r w:rsidRPr="009B16A4">
        <w:rPr>
          <w:rFonts w:cs="Arial"/>
          <w:sz w:val="20"/>
          <w:szCs w:val="20"/>
        </w:rPr>
        <w:t>Cells should be used within four hours of preparation.</w:t>
      </w:r>
    </w:p>
    <w:p w14:paraId="30AAB2CB" w14:textId="77777777" w:rsidR="009B16A4" w:rsidRPr="009B16A4" w:rsidRDefault="009B16A4" w:rsidP="008002E2">
      <w:pPr>
        <w:spacing w:after="0"/>
        <w:rPr>
          <w:rFonts w:cs="Arial"/>
          <w:b/>
          <w:sz w:val="20"/>
          <w:szCs w:val="20"/>
        </w:rPr>
      </w:pPr>
    </w:p>
    <w:p w14:paraId="46341955" w14:textId="77777777" w:rsidR="00AB202A" w:rsidRPr="00766308" w:rsidRDefault="00AB202A" w:rsidP="00AB202A">
      <w:pPr>
        <w:pStyle w:val="ListParagraph"/>
        <w:numPr>
          <w:ilvl w:val="0"/>
          <w:numId w:val="28"/>
        </w:numPr>
        <w:spacing w:after="0"/>
        <w:rPr>
          <w:rFonts w:cs="Arial"/>
          <w:sz w:val="20"/>
          <w:szCs w:val="20"/>
        </w:rPr>
      </w:pPr>
      <w:r w:rsidRPr="00766308">
        <w:rPr>
          <w:rFonts w:cs="Arial"/>
          <w:sz w:val="20"/>
          <w:szCs w:val="20"/>
        </w:rPr>
        <w:t xml:space="preserve">Warm the appropriate media that will be needed for the cells.  </w:t>
      </w:r>
    </w:p>
    <w:p w14:paraId="57BC9B15" w14:textId="77777777" w:rsidR="00AB202A" w:rsidRPr="00766308" w:rsidRDefault="00AB202A" w:rsidP="00AB202A">
      <w:pPr>
        <w:pStyle w:val="ListParagraph"/>
        <w:numPr>
          <w:ilvl w:val="0"/>
          <w:numId w:val="31"/>
        </w:numPr>
        <w:spacing w:after="0"/>
        <w:rPr>
          <w:rFonts w:cs="Arial"/>
          <w:sz w:val="20"/>
          <w:szCs w:val="20"/>
        </w:rPr>
      </w:pPr>
      <w:r w:rsidRPr="00766308">
        <w:rPr>
          <w:rFonts w:cs="Arial"/>
          <w:sz w:val="20"/>
          <w:szCs w:val="20"/>
        </w:rPr>
        <w:t xml:space="preserve">Pay close attention to the type of cultures you are using for injections: </w:t>
      </w:r>
      <w:r>
        <w:rPr>
          <w:rFonts w:cs="Arial"/>
          <w:sz w:val="20"/>
          <w:szCs w:val="20"/>
        </w:rPr>
        <w:t xml:space="preserve"> FBS or stem cell cultures</w:t>
      </w:r>
      <w:r w:rsidRPr="00766308">
        <w:rPr>
          <w:rFonts w:cs="Arial"/>
          <w:sz w:val="20"/>
          <w:szCs w:val="20"/>
        </w:rPr>
        <w:t>.</w:t>
      </w:r>
    </w:p>
    <w:p w14:paraId="79966039" w14:textId="77777777" w:rsidR="00AB202A" w:rsidRPr="00766308" w:rsidRDefault="00AB202A" w:rsidP="00AB202A">
      <w:pPr>
        <w:pStyle w:val="ListParagraph"/>
        <w:numPr>
          <w:ilvl w:val="0"/>
          <w:numId w:val="28"/>
        </w:numPr>
        <w:spacing w:after="0"/>
        <w:rPr>
          <w:rFonts w:cs="Arial"/>
          <w:sz w:val="20"/>
          <w:szCs w:val="20"/>
        </w:rPr>
      </w:pPr>
      <w:r w:rsidRPr="00766308">
        <w:rPr>
          <w:rFonts w:cs="Arial"/>
          <w:sz w:val="20"/>
          <w:szCs w:val="20"/>
        </w:rPr>
        <w:t xml:space="preserve">Gather PBS, trypsin (for FBS </w:t>
      </w:r>
      <w:r>
        <w:rPr>
          <w:rFonts w:cs="Arial"/>
          <w:sz w:val="20"/>
          <w:szCs w:val="20"/>
        </w:rPr>
        <w:t xml:space="preserve">cell </w:t>
      </w:r>
      <w:r w:rsidRPr="00766308">
        <w:rPr>
          <w:rFonts w:cs="Arial"/>
          <w:sz w:val="20"/>
          <w:szCs w:val="20"/>
        </w:rPr>
        <w:t>culture</w:t>
      </w:r>
      <w:r>
        <w:rPr>
          <w:rFonts w:cs="Arial"/>
          <w:sz w:val="20"/>
          <w:szCs w:val="20"/>
        </w:rPr>
        <w:t>s</w:t>
      </w:r>
      <w:r w:rsidRPr="00766308">
        <w:rPr>
          <w:rFonts w:cs="Arial"/>
          <w:sz w:val="20"/>
          <w:szCs w:val="20"/>
        </w:rPr>
        <w:t>) or TrypLE trypsin replacement (for stem cell culture</w:t>
      </w:r>
      <w:r>
        <w:rPr>
          <w:rFonts w:cs="Arial"/>
          <w:sz w:val="20"/>
          <w:szCs w:val="20"/>
        </w:rPr>
        <w:t>s</w:t>
      </w:r>
      <w:r w:rsidRPr="00766308">
        <w:rPr>
          <w:rFonts w:cs="Arial"/>
          <w:sz w:val="20"/>
          <w:szCs w:val="20"/>
        </w:rPr>
        <w:t>), and media into a clean, biological hood.</w:t>
      </w:r>
    </w:p>
    <w:p w14:paraId="18F6649E" w14:textId="77777777" w:rsidR="00AB202A" w:rsidRDefault="00AB202A" w:rsidP="00AB202A">
      <w:pPr>
        <w:pStyle w:val="ListParagraph"/>
        <w:numPr>
          <w:ilvl w:val="0"/>
          <w:numId w:val="28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</w:t>
      </w:r>
      <w:r w:rsidRPr="00766308">
        <w:rPr>
          <w:rFonts w:cs="Arial"/>
          <w:sz w:val="20"/>
          <w:szCs w:val="20"/>
        </w:rPr>
        <w:t>areful</w:t>
      </w:r>
      <w:r>
        <w:rPr>
          <w:rFonts w:cs="Arial"/>
          <w:sz w:val="20"/>
          <w:szCs w:val="20"/>
        </w:rPr>
        <w:t xml:space="preserve">ly aspirate media out the flask, </w:t>
      </w:r>
      <w:r w:rsidRPr="00766308">
        <w:rPr>
          <w:rFonts w:cs="Arial"/>
          <w:sz w:val="20"/>
          <w:szCs w:val="20"/>
        </w:rPr>
        <w:t>add 5-10ml of sterile PBS into each flask</w:t>
      </w:r>
      <w:r>
        <w:rPr>
          <w:rFonts w:cs="Arial"/>
          <w:sz w:val="20"/>
          <w:szCs w:val="20"/>
        </w:rPr>
        <w:t>, and r</w:t>
      </w:r>
      <w:r w:rsidRPr="00766308">
        <w:rPr>
          <w:rFonts w:cs="Arial"/>
          <w:sz w:val="20"/>
          <w:szCs w:val="20"/>
        </w:rPr>
        <w:t>ock to wash off excess media.</w:t>
      </w:r>
    </w:p>
    <w:p w14:paraId="3F7EC941" w14:textId="77777777" w:rsidR="00AB202A" w:rsidRPr="00766308" w:rsidRDefault="00AB202A" w:rsidP="00AB202A">
      <w:pPr>
        <w:pStyle w:val="ListParagraph"/>
        <w:numPr>
          <w:ilvl w:val="0"/>
          <w:numId w:val="30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Dispense</w:t>
      </w:r>
      <w:r w:rsidRPr="0076630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PBS down the side of the flasks to keep cells adherent</w:t>
      </w:r>
      <w:r w:rsidRPr="00766308">
        <w:rPr>
          <w:rFonts w:cs="Arial"/>
          <w:sz w:val="20"/>
          <w:szCs w:val="20"/>
        </w:rPr>
        <w:t xml:space="preserve">.  </w:t>
      </w:r>
    </w:p>
    <w:p w14:paraId="7DFBA3DE" w14:textId="77777777" w:rsidR="00AB202A" w:rsidRPr="00C61E48" w:rsidRDefault="00AB202A" w:rsidP="00AB202A">
      <w:pPr>
        <w:pStyle w:val="ListParagraph"/>
        <w:numPr>
          <w:ilvl w:val="0"/>
          <w:numId w:val="28"/>
        </w:numPr>
        <w:spacing w:after="0"/>
        <w:rPr>
          <w:rFonts w:cs="Arial"/>
          <w:sz w:val="20"/>
          <w:szCs w:val="20"/>
        </w:rPr>
      </w:pPr>
      <w:r w:rsidRPr="00C61E48">
        <w:rPr>
          <w:rFonts w:cs="Arial"/>
          <w:sz w:val="20"/>
          <w:szCs w:val="20"/>
        </w:rPr>
        <w:t xml:space="preserve">Remove PBS and add 5-10ml of trypsin or </w:t>
      </w:r>
      <w:proofErr w:type="spellStart"/>
      <w:r w:rsidRPr="00C61E48">
        <w:rPr>
          <w:rFonts w:cs="Arial"/>
          <w:sz w:val="20"/>
          <w:szCs w:val="20"/>
        </w:rPr>
        <w:t>TrypLe</w:t>
      </w:r>
      <w:proofErr w:type="spellEnd"/>
      <w:r w:rsidRPr="00C61E48">
        <w:rPr>
          <w:rFonts w:cs="Arial"/>
          <w:sz w:val="20"/>
          <w:szCs w:val="20"/>
        </w:rPr>
        <w:t xml:space="preserve"> to each flask. Incubate at room temperature for 3-10 minutes. Once cells begin rounding up and can be dislodged from the plate when tapping the outside of the flask, proceed to the next step.</w:t>
      </w:r>
    </w:p>
    <w:p w14:paraId="37D2AA6A" w14:textId="77777777" w:rsidR="00AB202A" w:rsidRDefault="00AB202A" w:rsidP="00AB202A">
      <w:pPr>
        <w:pStyle w:val="ListParagraph"/>
        <w:numPr>
          <w:ilvl w:val="0"/>
          <w:numId w:val="30"/>
        </w:numPr>
        <w:spacing w:after="0"/>
        <w:rPr>
          <w:rFonts w:cs="Arial"/>
          <w:sz w:val="20"/>
          <w:szCs w:val="20"/>
        </w:rPr>
      </w:pPr>
      <w:r w:rsidRPr="00AB202A">
        <w:rPr>
          <w:rFonts w:cs="Arial"/>
          <w:sz w:val="20"/>
          <w:szCs w:val="20"/>
        </w:rPr>
        <w:t>If cells are not releasing from the plastic, the flasks can be incubated at 37°C with careful monitoring of cell lifting.</w:t>
      </w:r>
    </w:p>
    <w:p w14:paraId="26AAFB34" w14:textId="65DBAEED" w:rsidR="00AB202A" w:rsidRPr="00AB202A" w:rsidRDefault="00AB202A" w:rsidP="00AB202A">
      <w:pPr>
        <w:pStyle w:val="ListParagraph"/>
        <w:numPr>
          <w:ilvl w:val="0"/>
          <w:numId w:val="30"/>
        </w:numPr>
        <w:spacing w:after="0"/>
        <w:rPr>
          <w:rFonts w:cs="Arial"/>
          <w:sz w:val="20"/>
          <w:szCs w:val="20"/>
        </w:rPr>
      </w:pPr>
      <w:r w:rsidRPr="00AB202A">
        <w:rPr>
          <w:rFonts w:cs="Arial"/>
          <w:sz w:val="20"/>
          <w:szCs w:val="20"/>
        </w:rPr>
        <w:t>Avoid over-</w:t>
      </w:r>
      <w:proofErr w:type="spellStart"/>
      <w:r w:rsidRPr="00AB202A">
        <w:rPr>
          <w:rFonts w:cs="Arial"/>
          <w:sz w:val="20"/>
          <w:szCs w:val="20"/>
        </w:rPr>
        <w:t>trypsinizing</w:t>
      </w:r>
      <w:proofErr w:type="spellEnd"/>
      <w:r w:rsidRPr="00AB202A">
        <w:rPr>
          <w:rFonts w:cs="Arial"/>
          <w:sz w:val="20"/>
          <w:szCs w:val="20"/>
        </w:rPr>
        <w:t xml:space="preserve"> cells.</w:t>
      </w:r>
    </w:p>
    <w:p w14:paraId="0873CDD0" w14:textId="77777777" w:rsidR="00AB202A" w:rsidRDefault="00AB202A" w:rsidP="00AB202A">
      <w:pPr>
        <w:pStyle w:val="ListParagraph"/>
        <w:numPr>
          <w:ilvl w:val="0"/>
          <w:numId w:val="28"/>
        </w:numPr>
        <w:rPr>
          <w:rFonts w:cs="Arial"/>
          <w:sz w:val="20"/>
          <w:szCs w:val="20"/>
        </w:rPr>
      </w:pPr>
      <w:r w:rsidRPr="00C729E7">
        <w:rPr>
          <w:rFonts w:cs="Arial"/>
          <w:sz w:val="20"/>
          <w:szCs w:val="20"/>
        </w:rPr>
        <w:t>Add</w:t>
      </w:r>
      <w:r>
        <w:rPr>
          <w:rFonts w:cs="Arial"/>
          <w:sz w:val="20"/>
          <w:szCs w:val="20"/>
        </w:rPr>
        <w:t xml:space="preserve"> </w:t>
      </w:r>
      <w:r w:rsidRPr="00C729E7">
        <w:rPr>
          <w:rFonts w:cs="Arial"/>
          <w:sz w:val="20"/>
          <w:szCs w:val="20"/>
        </w:rPr>
        <w:t>Complete DMEM (FBS cell cultures) OR Complete StemPro (Stem cell cult</w:t>
      </w:r>
      <w:r>
        <w:rPr>
          <w:rFonts w:cs="Arial"/>
          <w:sz w:val="20"/>
          <w:szCs w:val="20"/>
        </w:rPr>
        <w:t>ures) to inactivate the trypsin. Use media to rinse any adherent cells off the flask and</w:t>
      </w:r>
      <w:r w:rsidRPr="00C729E7">
        <w:rPr>
          <w:rFonts w:cs="Arial"/>
          <w:sz w:val="20"/>
          <w:szCs w:val="20"/>
        </w:rPr>
        <w:t xml:space="preserve"> transfer</w:t>
      </w:r>
      <w:r>
        <w:rPr>
          <w:rFonts w:cs="Arial"/>
          <w:sz w:val="20"/>
          <w:szCs w:val="20"/>
        </w:rPr>
        <w:t xml:space="preserve"> cell/media mix</w:t>
      </w:r>
      <w:r w:rsidRPr="00C729E7">
        <w:rPr>
          <w:rFonts w:cs="Arial"/>
          <w:sz w:val="20"/>
          <w:szCs w:val="20"/>
        </w:rPr>
        <w:t xml:space="preserve"> to a conical tube, and centrifuge the cells at 320 RCF for three minutes.</w:t>
      </w:r>
    </w:p>
    <w:p w14:paraId="5DAB68D2" w14:textId="77777777" w:rsidR="00AB202A" w:rsidRDefault="00AB202A" w:rsidP="00AB202A">
      <w:pPr>
        <w:pStyle w:val="ListParagraph"/>
        <w:numPr>
          <w:ilvl w:val="0"/>
          <w:numId w:val="33"/>
        </w:numPr>
        <w:spacing w:after="0"/>
        <w:rPr>
          <w:rFonts w:cs="Arial"/>
          <w:sz w:val="20"/>
          <w:szCs w:val="20"/>
        </w:rPr>
      </w:pPr>
      <w:r w:rsidRPr="00B12192">
        <w:rPr>
          <w:rFonts w:cs="Arial"/>
          <w:sz w:val="20"/>
          <w:szCs w:val="20"/>
        </w:rPr>
        <w:t xml:space="preserve">Keep the volume at an even number </w:t>
      </w:r>
      <w:r>
        <w:rPr>
          <w:rFonts w:cs="Arial"/>
          <w:sz w:val="20"/>
          <w:szCs w:val="20"/>
        </w:rPr>
        <w:t>(e.g., 10 ml) to</w:t>
      </w:r>
      <w:r w:rsidRPr="00B12192">
        <w:rPr>
          <w:rFonts w:cs="Arial"/>
          <w:sz w:val="20"/>
          <w:szCs w:val="20"/>
        </w:rPr>
        <w:t xml:space="preserve"> help with math.  </w:t>
      </w:r>
    </w:p>
    <w:p w14:paraId="13E12C57" w14:textId="77777777" w:rsidR="00AB202A" w:rsidRPr="00795524" w:rsidRDefault="00AB202A" w:rsidP="00AB202A">
      <w:pPr>
        <w:pStyle w:val="ListParagraph"/>
        <w:numPr>
          <w:ilvl w:val="0"/>
          <w:numId w:val="28"/>
        </w:numPr>
        <w:spacing w:after="0"/>
        <w:rPr>
          <w:rFonts w:cs="Arial"/>
          <w:sz w:val="20"/>
          <w:szCs w:val="20"/>
        </w:rPr>
      </w:pPr>
      <w:r w:rsidRPr="00B12192">
        <w:rPr>
          <w:rFonts w:cs="Arial"/>
          <w:sz w:val="20"/>
          <w:szCs w:val="20"/>
        </w:rPr>
        <w:t xml:space="preserve">Spin cells down in the centrifuge at 1200rpm for 3 minutes </w:t>
      </w:r>
      <w:r>
        <w:rPr>
          <w:rFonts w:cs="Arial"/>
          <w:sz w:val="20"/>
          <w:szCs w:val="20"/>
        </w:rPr>
        <w:t xml:space="preserve">before </w:t>
      </w:r>
      <w:proofErr w:type="spellStart"/>
      <w:r>
        <w:rPr>
          <w:rFonts w:cs="Arial"/>
          <w:sz w:val="20"/>
          <w:szCs w:val="20"/>
        </w:rPr>
        <w:t>resuspending</w:t>
      </w:r>
      <w:proofErr w:type="spellEnd"/>
      <w:r>
        <w:rPr>
          <w:rFonts w:cs="Arial"/>
          <w:sz w:val="20"/>
          <w:szCs w:val="20"/>
        </w:rPr>
        <w:t xml:space="preserve"> </w:t>
      </w:r>
      <w:r w:rsidRPr="00795524">
        <w:rPr>
          <w:rFonts w:cs="Arial"/>
          <w:sz w:val="20"/>
          <w:szCs w:val="20"/>
        </w:rPr>
        <w:t xml:space="preserve">cell pellet in 10-30ml of PBS depending on how many flasks were </w:t>
      </w:r>
      <w:proofErr w:type="spellStart"/>
      <w:r w:rsidRPr="00795524">
        <w:rPr>
          <w:rFonts w:cs="Arial"/>
          <w:sz w:val="20"/>
          <w:szCs w:val="20"/>
        </w:rPr>
        <w:t>trypsinized</w:t>
      </w:r>
      <w:proofErr w:type="spellEnd"/>
      <w:r w:rsidRPr="00795524">
        <w:rPr>
          <w:rFonts w:cs="Arial"/>
          <w:sz w:val="20"/>
          <w:szCs w:val="20"/>
        </w:rPr>
        <w:t>.</w:t>
      </w:r>
    </w:p>
    <w:p w14:paraId="406EB63C" w14:textId="77777777" w:rsidR="00AB202A" w:rsidRDefault="00AB202A" w:rsidP="00AB202A">
      <w:pPr>
        <w:pStyle w:val="ListParagraph"/>
        <w:numPr>
          <w:ilvl w:val="0"/>
          <w:numId w:val="28"/>
        </w:numPr>
        <w:spacing w:after="0"/>
        <w:rPr>
          <w:rFonts w:cs="Arial"/>
          <w:sz w:val="20"/>
          <w:szCs w:val="20"/>
        </w:rPr>
      </w:pPr>
      <w:r w:rsidRPr="00795524">
        <w:rPr>
          <w:rFonts w:cs="Arial"/>
          <w:sz w:val="20"/>
          <w:szCs w:val="20"/>
        </w:rPr>
        <w:t xml:space="preserve">Mix 10ul of </w:t>
      </w:r>
      <w:r>
        <w:rPr>
          <w:rFonts w:cs="Arial"/>
          <w:sz w:val="20"/>
          <w:szCs w:val="20"/>
        </w:rPr>
        <w:t>resuspended cells</w:t>
      </w:r>
      <w:r w:rsidRPr="00795524">
        <w:rPr>
          <w:rFonts w:cs="Arial"/>
          <w:sz w:val="20"/>
          <w:szCs w:val="20"/>
        </w:rPr>
        <w:t xml:space="preserve"> with 10ul of Trypan blue in a 1.5ml tube.  Mix with pipette and transfer 10ul of the mixture to </w:t>
      </w:r>
      <w:r>
        <w:rPr>
          <w:rFonts w:cs="Arial"/>
          <w:sz w:val="20"/>
          <w:szCs w:val="20"/>
        </w:rPr>
        <w:t>a hemo</w:t>
      </w:r>
      <w:r w:rsidRPr="00795524">
        <w:rPr>
          <w:rFonts w:cs="Arial"/>
          <w:sz w:val="20"/>
          <w:szCs w:val="20"/>
        </w:rPr>
        <w:t>cytometer.  Count cells in the top left and lower right quadra</w:t>
      </w:r>
      <w:r>
        <w:rPr>
          <w:rFonts w:cs="Arial"/>
          <w:sz w:val="20"/>
          <w:szCs w:val="20"/>
        </w:rPr>
        <w:t xml:space="preserve">nt.  Multiply the total number </w:t>
      </w:r>
      <w:r w:rsidRPr="00795524">
        <w:rPr>
          <w:rFonts w:cs="Arial"/>
          <w:sz w:val="20"/>
          <w:szCs w:val="20"/>
        </w:rPr>
        <w:t>of cells counted in both quadrants by 10,000.  That calculation will give you cells/ml.</w:t>
      </w:r>
    </w:p>
    <w:p w14:paraId="7251F136" w14:textId="77777777" w:rsidR="00AB202A" w:rsidRDefault="00AB202A" w:rsidP="00AB202A">
      <w:pPr>
        <w:pStyle w:val="ListParagraph"/>
        <w:numPr>
          <w:ilvl w:val="0"/>
          <w:numId w:val="28"/>
        </w:numPr>
        <w:spacing w:after="0"/>
        <w:rPr>
          <w:rFonts w:cs="Arial"/>
          <w:sz w:val="20"/>
          <w:szCs w:val="20"/>
        </w:rPr>
      </w:pPr>
      <w:r w:rsidRPr="00795524">
        <w:rPr>
          <w:rFonts w:cs="Arial"/>
          <w:sz w:val="20"/>
          <w:szCs w:val="20"/>
        </w:rPr>
        <w:t>Calculate the number of cells and volume needed for the injections.</w:t>
      </w:r>
    </w:p>
    <w:p w14:paraId="4C9FA784" w14:textId="14D02C36" w:rsidR="00AB202A" w:rsidRDefault="00AB202A" w:rsidP="00AB202A">
      <w:pPr>
        <w:pStyle w:val="ListParagraph"/>
        <w:numPr>
          <w:ilvl w:val="0"/>
          <w:numId w:val="33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We </w:t>
      </w:r>
      <w:r w:rsidRPr="00795524">
        <w:rPr>
          <w:rFonts w:cs="Arial"/>
          <w:sz w:val="20"/>
          <w:szCs w:val="20"/>
        </w:rPr>
        <w:t>typica</w:t>
      </w:r>
      <w:r>
        <w:rPr>
          <w:rFonts w:cs="Arial"/>
          <w:sz w:val="20"/>
          <w:szCs w:val="20"/>
        </w:rPr>
        <w:t xml:space="preserve">lly use </w:t>
      </w:r>
      <w:r w:rsidR="001A2740">
        <w:rPr>
          <w:rFonts w:cs="Arial"/>
          <w:sz w:val="20"/>
          <w:szCs w:val="20"/>
        </w:rPr>
        <w:t>300,000 cells in 3ul (10</w:t>
      </w:r>
      <w:r w:rsidRPr="00795524">
        <w:rPr>
          <w:rFonts w:cs="Arial"/>
          <w:sz w:val="20"/>
          <w:szCs w:val="20"/>
        </w:rPr>
        <w:t xml:space="preserve">0,000 cells/ul or </w:t>
      </w:r>
      <w:r w:rsidR="001A2740" w:rsidRPr="00111B4F">
        <w:rPr>
          <w:rFonts w:cs="Arial"/>
          <w:sz w:val="20"/>
          <w:szCs w:val="20"/>
        </w:rPr>
        <w:t>1</w:t>
      </w:r>
      <w:r w:rsidR="00111B4F" w:rsidRPr="00111B4F">
        <w:rPr>
          <w:rFonts w:cs="Arial"/>
          <w:sz w:val="20"/>
          <w:szCs w:val="20"/>
        </w:rPr>
        <w:t>00</w:t>
      </w:r>
      <w:r w:rsidRPr="00111B4F">
        <w:rPr>
          <w:rFonts w:cs="Arial"/>
          <w:sz w:val="20"/>
          <w:szCs w:val="20"/>
        </w:rPr>
        <w:t xml:space="preserve"> million</w:t>
      </w:r>
      <w:r w:rsidRPr="00795524">
        <w:rPr>
          <w:rFonts w:cs="Arial"/>
          <w:sz w:val="20"/>
          <w:szCs w:val="20"/>
        </w:rPr>
        <w:t xml:space="preserve"> cells/ml)</w:t>
      </w:r>
      <w:r w:rsidR="001A2740">
        <w:rPr>
          <w:rFonts w:cs="Arial"/>
          <w:sz w:val="20"/>
          <w:szCs w:val="20"/>
        </w:rPr>
        <w:t xml:space="preserve"> per mouse.</w:t>
      </w:r>
    </w:p>
    <w:p w14:paraId="452AD228" w14:textId="386F8DD3" w:rsidR="0043051F" w:rsidRPr="0043051F" w:rsidRDefault="001A2740" w:rsidP="0043051F">
      <w:pPr>
        <w:pStyle w:val="ListParagraph"/>
        <w:numPr>
          <w:ilvl w:val="1"/>
          <w:numId w:val="33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Some aggressive lines – such as GBM12 and GBM43 – are injected at 100,000 cells in 3ul per mouse.</w:t>
      </w:r>
    </w:p>
    <w:p w14:paraId="23EA5962" w14:textId="77777777" w:rsidR="00AB202A" w:rsidRDefault="00AB202A" w:rsidP="00AB202A">
      <w:pPr>
        <w:pStyle w:val="ListParagraph"/>
        <w:numPr>
          <w:ilvl w:val="0"/>
          <w:numId w:val="33"/>
        </w:numPr>
        <w:spacing w:after="0"/>
        <w:rPr>
          <w:rFonts w:cs="Arial"/>
          <w:sz w:val="20"/>
          <w:szCs w:val="20"/>
        </w:rPr>
      </w:pPr>
      <w:r w:rsidRPr="00795524">
        <w:rPr>
          <w:rFonts w:cs="Arial"/>
          <w:sz w:val="20"/>
          <w:szCs w:val="20"/>
        </w:rPr>
        <w:t>A typical way to do the calculation would be as follows:</w:t>
      </w:r>
    </w:p>
    <w:p w14:paraId="7073C3B0" w14:textId="77777777" w:rsidR="00AB202A" w:rsidRDefault="00AB202A" w:rsidP="00AB202A">
      <w:pPr>
        <w:pStyle w:val="ListParagraph"/>
        <w:numPr>
          <w:ilvl w:val="1"/>
          <w:numId w:val="33"/>
        </w:numPr>
        <w:spacing w:after="0"/>
        <w:rPr>
          <w:rFonts w:cs="Arial"/>
          <w:sz w:val="20"/>
          <w:szCs w:val="20"/>
        </w:rPr>
      </w:pPr>
      <w:r w:rsidRPr="00795524">
        <w:rPr>
          <w:rFonts w:cs="Arial"/>
          <w:sz w:val="20"/>
          <w:szCs w:val="20"/>
        </w:rPr>
        <w:t>How</w:t>
      </w:r>
      <w:r>
        <w:rPr>
          <w:rFonts w:cs="Arial"/>
          <w:sz w:val="20"/>
          <w:szCs w:val="20"/>
        </w:rPr>
        <w:t xml:space="preserve"> many mice needed for the study?</w:t>
      </w:r>
      <w:r w:rsidRPr="00795524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N=</w:t>
      </w:r>
      <w:r w:rsidRPr="00795524">
        <w:rPr>
          <w:rFonts w:cs="Arial"/>
          <w:sz w:val="20"/>
          <w:szCs w:val="20"/>
        </w:rPr>
        <w:t xml:space="preserve">10 mice.  </w:t>
      </w:r>
    </w:p>
    <w:p w14:paraId="242734E5" w14:textId="77777777" w:rsidR="00AB202A" w:rsidRDefault="00AB202A" w:rsidP="00AB202A">
      <w:pPr>
        <w:pStyle w:val="ListParagraph"/>
        <w:numPr>
          <w:ilvl w:val="2"/>
          <w:numId w:val="33"/>
        </w:numPr>
        <w:spacing w:after="0"/>
        <w:rPr>
          <w:rFonts w:cs="Arial"/>
          <w:sz w:val="20"/>
          <w:szCs w:val="20"/>
        </w:rPr>
      </w:pPr>
      <w:r w:rsidRPr="00795524">
        <w:rPr>
          <w:rFonts w:cs="Arial"/>
          <w:sz w:val="20"/>
          <w:szCs w:val="20"/>
        </w:rPr>
        <w:t xml:space="preserve">Always mix up enough cells for </w:t>
      </w:r>
      <w:r w:rsidRPr="009154BE">
        <w:rPr>
          <w:rFonts w:cs="Arial"/>
          <w:sz w:val="20"/>
          <w:szCs w:val="20"/>
          <w:u w:val="single"/>
        </w:rPr>
        <w:t>at least</w:t>
      </w:r>
      <w:r w:rsidRPr="00795524">
        <w:rPr>
          <w:rFonts w:cs="Arial"/>
          <w:sz w:val="20"/>
          <w:szCs w:val="20"/>
        </w:rPr>
        <w:t xml:space="preserve"> 5 extra mice, so in this case, calculate for 15 mice.</w:t>
      </w:r>
    </w:p>
    <w:p w14:paraId="0F24F5B5" w14:textId="41D1C9CD" w:rsidR="00AB202A" w:rsidRDefault="0043051F" w:rsidP="00AB202A">
      <w:pPr>
        <w:pStyle w:val="ListParagraph"/>
        <w:numPr>
          <w:ilvl w:val="1"/>
          <w:numId w:val="33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15 mice x 3ul = 45</w:t>
      </w:r>
      <w:r w:rsidR="00AB202A" w:rsidRPr="00795524">
        <w:rPr>
          <w:rFonts w:cs="Arial"/>
          <w:sz w:val="20"/>
          <w:szCs w:val="20"/>
        </w:rPr>
        <w:t xml:space="preserve">ul.  We need </w:t>
      </w:r>
      <w:r>
        <w:rPr>
          <w:rFonts w:cs="Arial"/>
          <w:sz w:val="20"/>
          <w:szCs w:val="20"/>
        </w:rPr>
        <w:t>45ul of cells at 10</w:t>
      </w:r>
      <w:r w:rsidR="00AB202A" w:rsidRPr="00795524">
        <w:rPr>
          <w:rFonts w:cs="Arial"/>
          <w:sz w:val="20"/>
          <w:szCs w:val="20"/>
        </w:rPr>
        <w:t xml:space="preserve">0,000 cells/ul or </w:t>
      </w:r>
      <w:r>
        <w:rPr>
          <w:rFonts w:cs="Arial"/>
          <w:sz w:val="20"/>
          <w:szCs w:val="20"/>
        </w:rPr>
        <w:t>4.5</w:t>
      </w:r>
      <w:r w:rsidR="00AB202A" w:rsidRPr="00795524">
        <w:rPr>
          <w:rFonts w:cs="Arial"/>
          <w:sz w:val="20"/>
          <w:szCs w:val="20"/>
        </w:rPr>
        <w:t xml:space="preserve"> million cells total.</w:t>
      </w:r>
    </w:p>
    <w:p w14:paraId="17F2E34B" w14:textId="319CA8B3" w:rsidR="00AB202A" w:rsidRDefault="00AB202A" w:rsidP="00AB202A">
      <w:pPr>
        <w:pStyle w:val="ListParagraph"/>
        <w:numPr>
          <w:ilvl w:val="1"/>
          <w:numId w:val="33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If o</w:t>
      </w:r>
      <w:r w:rsidR="0043051F">
        <w:rPr>
          <w:rFonts w:cs="Arial"/>
          <w:sz w:val="20"/>
          <w:szCs w:val="20"/>
        </w:rPr>
        <w:t>ur count was 300</w:t>
      </w:r>
      <w:r w:rsidRPr="00795524">
        <w:rPr>
          <w:rFonts w:cs="Arial"/>
          <w:sz w:val="20"/>
          <w:szCs w:val="20"/>
        </w:rPr>
        <w:t xml:space="preserve"> usin</w:t>
      </w:r>
      <w:r>
        <w:rPr>
          <w:rFonts w:cs="Arial"/>
          <w:sz w:val="20"/>
          <w:szCs w:val="20"/>
        </w:rPr>
        <w:t xml:space="preserve">g the hemocytometer, 300 * 10,000 = </w:t>
      </w:r>
      <w:r w:rsidRPr="00795524">
        <w:rPr>
          <w:rFonts w:cs="Arial"/>
          <w:sz w:val="20"/>
          <w:szCs w:val="20"/>
        </w:rPr>
        <w:t>is 3 million cells/ml (3000 cells/ul).</w:t>
      </w:r>
    </w:p>
    <w:p w14:paraId="5C06731C" w14:textId="2AEFCD58" w:rsidR="00AB202A" w:rsidRDefault="0043051F" w:rsidP="00AB202A">
      <w:pPr>
        <w:pStyle w:val="ListParagraph"/>
        <w:numPr>
          <w:ilvl w:val="1"/>
          <w:numId w:val="33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Since we need 4.5</w:t>
      </w:r>
      <w:r w:rsidR="00AB202A" w:rsidRPr="00795524">
        <w:rPr>
          <w:rFonts w:cs="Arial"/>
          <w:sz w:val="20"/>
          <w:szCs w:val="20"/>
        </w:rPr>
        <w:t xml:space="preserve"> million cells and we have 3 million c</w:t>
      </w:r>
      <w:r>
        <w:rPr>
          <w:rFonts w:cs="Arial"/>
          <w:sz w:val="20"/>
          <w:szCs w:val="20"/>
        </w:rPr>
        <w:t>ells per ml, we can spin down 1.5</w:t>
      </w:r>
      <w:r w:rsidR="00AB202A" w:rsidRPr="00795524">
        <w:rPr>
          <w:rFonts w:cs="Arial"/>
          <w:sz w:val="20"/>
          <w:szCs w:val="20"/>
        </w:rPr>
        <w:t xml:space="preserve">ml of cells </w:t>
      </w:r>
      <w:r w:rsidR="00CA2AF3" w:rsidRPr="00795524">
        <w:rPr>
          <w:rFonts w:cs="Arial"/>
          <w:sz w:val="20"/>
          <w:szCs w:val="20"/>
        </w:rPr>
        <w:t>and re</w:t>
      </w:r>
      <w:r w:rsidR="00CA2AF3">
        <w:rPr>
          <w:rFonts w:cs="Arial"/>
          <w:sz w:val="20"/>
          <w:szCs w:val="20"/>
        </w:rPr>
        <w:t>suspend to a total volume of 45</w:t>
      </w:r>
      <w:r w:rsidR="00CA2AF3" w:rsidRPr="00795524">
        <w:rPr>
          <w:rFonts w:cs="Arial"/>
          <w:sz w:val="20"/>
          <w:szCs w:val="20"/>
        </w:rPr>
        <w:t>ul with PBS.</w:t>
      </w:r>
    </w:p>
    <w:p w14:paraId="7E7AE238" w14:textId="52DC3DF0" w:rsidR="00AB202A" w:rsidRDefault="00AB202A" w:rsidP="00AB202A">
      <w:pPr>
        <w:pStyle w:val="ListParagraph"/>
        <w:numPr>
          <w:ilvl w:val="0"/>
          <w:numId w:val="28"/>
        </w:numPr>
        <w:spacing w:after="0"/>
        <w:rPr>
          <w:rFonts w:cs="Arial"/>
          <w:sz w:val="20"/>
          <w:szCs w:val="20"/>
        </w:rPr>
      </w:pPr>
      <w:r w:rsidRPr="00613C31">
        <w:rPr>
          <w:rFonts w:cs="Arial"/>
          <w:sz w:val="20"/>
          <w:szCs w:val="20"/>
        </w:rPr>
        <w:t>Aspirate off the PBS from the cells, making sure not to disturb the cell pellet, and resuspend</w:t>
      </w:r>
      <w:r>
        <w:rPr>
          <w:rFonts w:cs="Arial"/>
          <w:sz w:val="20"/>
          <w:szCs w:val="20"/>
        </w:rPr>
        <w:t xml:space="preserve"> </w:t>
      </w:r>
      <w:r w:rsidRPr="00217E03">
        <w:rPr>
          <w:rFonts w:cs="Arial"/>
          <w:sz w:val="20"/>
          <w:szCs w:val="20"/>
        </w:rPr>
        <w:t>cells in the appropriate volume of PBS. Place cells on we</w:t>
      </w:r>
      <w:r w:rsidR="009B16A4">
        <w:rPr>
          <w:rFonts w:cs="Arial"/>
          <w:sz w:val="20"/>
          <w:szCs w:val="20"/>
        </w:rPr>
        <w:t>t ice until ready to be injected</w:t>
      </w:r>
      <w:r w:rsidRPr="00217E03">
        <w:rPr>
          <w:rFonts w:cs="Arial"/>
          <w:sz w:val="20"/>
          <w:szCs w:val="20"/>
        </w:rPr>
        <w:t>.</w:t>
      </w:r>
    </w:p>
    <w:p w14:paraId="49810F64" w14:textId="2EF0D0B0" w:rsidR="00AE601C" w:rsidRDefault="00B106B0" w:rsidP="009B16A4">
      <w:pPr>
        <w:pStyle w:val="ListParagraph"/>
        <w:numPr>
          <w:ilvl w:val="1"/>
          <w:numId w:val="28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Given the small volume of these injections, assume there </w:t>
      </w:r>
      <w:r w:rsidR="009B16A4">
        <w:rPr>
          <w:rFonts w:cs="Arial"/>
          <w:sz w:val="20"/>
          <w:szCs w:val="20"/>
        </w:rPr>
        <w:t>will be</w:t>
      </w:r>
      <w:r>
        <w:rPr>
          <w:rFonts w:cs="Arial"/>
          <w:sz w:val="20"/>
          <w:szCs w:val="20"/>
        </w:rPr>
        <w:t xml:space="preserve"> some volume trapped in the cell pellet.  Add a little less PBS than is required and then see where you are at volume wise and adjust as necessary.</w:t>
      </w:r>
    </w:p>
    <w:p w14:paraId="6782BC83" w14:textId="5A94916A" w:rsidR="0046307F" w:rsidRDefault="0046307F" w:rsidP="0046307F">
      <w:pPr>
        <w:spacing w:after="0"/>
        <w:rPr>
          <w:rFonts w:cs="Arial"/>
          <w:sz w:val="20"/>
          <w:szCs w:val="20"/>
        </w:rPr>
      </w:pPr>
    </w:p>
    <w:p w14:paraId="21977E42" w14:textId="08CC8E26" w:rsidR="00D01F0E" w:rsidRPr="00D01F0E" w:rsidRDefault="00D01F0E" w:rsidP="00D01F0E">
      <w:pPr>
        <w:spacing w:after="0"/>
        <w:rPr>
          <w:rFonts w:cs="Arial"/>
          <w:sz w:val="20"/>
          <w:szCs w:val="20"/>
          <w:u w:val="single"/>
        </w:rPr>
      </w:pPr>
      <w:r w:rsidRPr="00D01F0E">
        <w:rPr>
          <w:rFonts w:cs="Arial"/>
          <w:sz w:val="20"/>
          <w:szCs w:val="20"/>
          <w:u w:val="single"/>
        </w:rPr>
        <w:t>Surgery:</w:t>
      </w:r>
    </w:p>
    <w:p w14:paraId="73E78779" w14:textId="6E096177" w:rsidR="00D01F0E" w:rsidRDefault="00E432F5" w:rsidP="00D01F0E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Given your setup, prepare the room at the same time as cells are being prepared.  Once ready, begin the below protocol.</w:t>
      </w:r>
    </w:p>
    <w:p w14:paraId="37740D73" w14:textId="77777777" w:rsidR="00E432F5" w:rsidRDefault="00E432F5" w:rsidP="00D01F0E">
      <w:pPr>
        <w:spacing w:after="0"/>
        <w:rPr>
          <w:rFonts w:cs="Arial"/>
          <w:sz w:val="20"/>
          <w:szCs w:val="20"/>
        </w:rPr>
      </w:pPr>
    </w:p>
    <w:p w14:paraId="28C05703" w14:textId="75D6D80B" w:rsidR="00D01F0E" w:rsidRPr="00D01F0E" w:rsidRDefault="00D01F0E" w:rsidP="00D01F0E">
      <w:pPr>
        <w:pStyle w:val="ListParagraph"/>
        <w:numPr>
          <w:ilvl w:val="0"/>
          <w:numId w:val="43"/>
        </w:numPr>
        <w:spacing w:after="0"/>
        <w:rPr>
          <w:rFonts w:cs="Arial"/>
          <w:sz w:val="20"/>
          <w:szCs w:val="20"/>
        </w:rPr>
      </w:pPr>
      <w:r w:rsidRPr="00D01F0E">
        <w:rPr>
          <w:rFonts w:cs="Arial"/>
          <w:sz w:val="20"/>
          <w:szCs w:val="20"/>
        </w:rPr>
        <w:t>Anesthetize mice using your approved method.</w:t>
      </w:r>
    </w:p>
    <w:p w14:paraId="7CE7223F" w14:textId="77777777" w:rsidR="00D01F0E" w:rsidRDefault="00D01F0E" w:rsidP="00D01F0E">
      <w:pPr>
        <w:pStyle w:val="ListParagraph"/>
        <w:numPr>
          <w:ilvl w:val="0"/>
          <w:numId w:val="40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We use ketamine/</w:t>
      </w:r>
      <w:proofErr w:type="spellStart"/>
      <w:r>
        <w:rPr>
          <w:rFonts w:cs="Arial"/>
          <w:sz w:val="20"/>
          <w:szCs w:val="20"/>
        </w:rPr>
        <w:t>xylazine</w:t>
      </w:r>
      <w:proofErr w:type="spellEnd"/>
      <w:r>
        <w:rPr>
          <w:rFonts w:cs="Arial"/>
          <w:sz w:val="20"/>
          <w:szCs w:val="20"/>
        </w:rPr>
        <w:t xml:space="preserve"> mix and adjust dose by individual mouse weights.</w:t>
      </w:r>
    </w:p>
    <w:p w14:paraId="5CB757C2" w14:textId="3E45FBD8" w:rsidR="00D01F0E" w:rsidRDefault="00D01F0E" w:rsidP="00D01F0E">
      <w:pPr>
        <w:pStyle w:val="ListParagraph"/>
        <w:numPr>
          <w:ilvl w:val="0"/>
          <w:numId w:val="40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When injecting anesthetic (IP), i</w:t>
      </w:r>
      <w:r w:rsidRPr="00D01F0E">
        <w:rPr>
          <w:rFonts w:cs="Arial"/>
          <w:sz w:val="20"/>
          <w:szCs w:val="20"/>
        </w:rPr>
        <w:t xml:space="preserve">nsert needle </w:t>
      </w:r>
      <w:r>
        <w:rPr>
          <w:rFonts w:cs="Arial"/>
          <w:sz w:val="20"/>
          <w:szCs w:val="20"/>
        </w:rPr>
        <w:t>on</w:t>
      </w:r>
      <w:r w:rsidRPr="00D01F0E">
        <w:rPr>
          <w:rFonts w:cs="Arial"/>
          <w:sz w:val="20"/>
          <w:szCs w:val="20"/>
        </w:rPr>
        <w:t xml:space="preserve"> anatomical right side of the mouse to avoid injecting into bladder or </w:t>
      </w:r>
      <w:r w:rsidR="00433D87">
        <w:rPr>
          <w:rFonts w:cs="Arial"/>
          <w:sz w:val="20"/>
          <w:szCs w:val="20"/>
        </w:rPr>
        <w:t>c</w:t>
      </w:r>
      <w:r w:rsidRPr="00D01F0E">
        <w:rPr>
          <w:rFonts w:cs="Arial"/>
          <w:sz w:val="20"/>
          <w:szCs w:val="20"/>
        </w:rPr>
        <w:t>ecum</w:t>
      </w:r>
      <w:r>
        <w:rPr>
          <w:rFonts w:cs="Arial"/>
          <w:sz w:val="20"/>
          <w:szCs w:val="20"/>
        </w:rPr>
        <w:t xml:space="preserve">. </w:t>
      </w:r>
    </w:p>
    <w:p w14:paraId="25B31BB8" w14:textId="6D095CA3" w:rsidR="00D01F0E" w:rsidRDefault="00D01F0E" w:rsidP="00D01F0E">
      <w:pPr>
        <w:pStyle w:val="ListParagraph"/>
        <w:numPr>
          <w:ilvl w:val="1"/>
          <w:numId w:val="40"/>
        </w:numPr>
        <w:spacing w:after="0"/>
        <w:rPr>
          <w:rFonts w:cs="Arial"/>
          <w:sz w:val="20"/>
          <w:szCs w:val="20"/>
        </w:rPr>
      </w:pPr>
      <w:r w:rsidRPr="00D01F0E">
        <w:rPr>
          <w:rFonts w:cs="Arial"/>
          <w:sz w:val="20"/>
          <w:szCs w:val="20"/>
        </w:rPr>
        <w:t>Insert needle about half way into the mouse and lift up slightly to insure that you are not in any organs</w:t>
      </w:r>
      <w:r>
        <w:rPr>
          <w:rFonts w:cs="Arial"/>
          <w:sz w:val="20"/>
          <w:szCs w:val="20"/>
        </w:rPr>
        <w:t xml:space="preserve">.  </w:t>
      </w:r>
      <w:r w:rsidRPr="00D01F0E">
        <w:rPr>
          <w:rFonts w:cs="Arial"/>
          <w:sz w:val="20"/>
          <w:szCs w:val="20"/>
        </w:rPr>
        <w:t xml:space="preserve">Remove and reinsert, if needle is observed in the gut, other organ, or </w:t>
      </w:r>
      <w:r>
        <w:rPr>
          <w:rFonts w:cs="Arial"/>
          <w:sz w:val="20"/>
          <w:szCs w:val="20"/>
        </w:rPr>
        <w:t>subcutaneously.</w:t>
      </w:r>
    </w:p>
    <w:p w14:paraId="43BCC2FA" w14:textId="77777777" w:rsidR="00D01F0E" w:rsidRDefault="00D01F0E" w:rsidP="00D01F0E">
      <w:pPr>
        <w:pStyle w:val="ListParagraph"/>
        <w:numPr>
          <w:ilvl w:val="0"/>
          <w:numId w:val="41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Once mice are down, apply </w:t>
      </w:r>
      <w:r w:rsidRPr="00D01F0E">
        <w:rPr>
          <w:rFonts w:cs="Arial"/>
          <w:sz w:val="20"/>
          <w:szCs w:val="20"/>
        </w:rPr>
        <w:t>artificial tears to the mice</w:t>
      </w:r>
      <w:r>
        <w:rPr>
          <w:rFonts w:cs="Arial"/>
          <w:sz w:val="20"/>
          <w:szCs w:val="20"/>
        </w:rPr>
        <w:t>.</w:t>
      </w:r>
    </w:p>
    <w:p w14:paraId="44853E72" w14:textId="639AE46D" w:rsidR="0046307F" w:rsidRDefault="00D01F0E" w:rsidP="0046307F">
      <w:pPr>
        <w:pStyle w:val="ListParagraph"/>
        <w:numPr>
          <w:ilvl w:val="0"/>
          <w:numId w:val="41"/>
        </w:numPr>
        <w:spacing w:after="0"/>
        <w:rPr>
          <w:rFonts w:cs="Arial"/>
          <w:sz w:val="20"/>
          <w:szCs w:val="20"/>
        </w:rPr>
      </w:pPr>
      <w:r w:rsidRPr="00D01F0E">
        <w:rPr>
          <w:rFonts w:cs="Arial"/>
          <w:sz w:val="20"/>
          <w:szCs w:val="20"/>
        </w:rPr>
        <w:t xml:space="preserve">Clean the surgical sites with an alcohol wipe or 70% alcohol and then clean with a </w:t>
      </w:r>
      <w:proofErr w:type="spellStart"/>
      <w:r w:rsidRPr="00D01F0E">
        <w:rPr>
          <w:rFonts w:cs="Arial"/>
          <w:sz w:val="20"/>
          <w:szCs w:val="20"/>
        </w:rPr>
        <w:t>Providine</w:t>
      </w:r>
      <w:proofErr w:type="spellEnd"/>
      <w:r w:rsidRPr="00D01F0E">
        <w:rPr>
          <w:rFonts w:cs="Arial"/>
          <w:sz w:val="20"/>
          <w:szCs w:val="20"/>
        </w:rPr>
        <w:t>-Iodine swab</w:t>
      </w:r>
      <w:r w:rsidR="005C4DE8">
        <w:rPr>
          <w:rFonts w:cs="Arial"/>
          <w:sz w:val="20"/>
          <w:szCs w:val="20"/>
        </w:rPr>
        <w:t xml:space="preserve">. </w:t>
      </w:r>
      <w:r w:rsidRPr="00D01F0E">
        <w:rPr>
          <w:rFonts w:cs="Arial"/>
          <w:sz w:val="20"/>
          <w:szCs w:val="20"/>
        </w:rPr>
        <w:t>Use a toe pinch to make sure that the mouse is completely down</w:t>
      </w:r>
      <w:r w:rsidR="005C4DE8">
        <w:rPr>
          <w:rFonts w:cs="Arial"/>
          <w:sz w:val="20"/>
          <w:szCs w:val="20"/>
        </w:rPr>
        <w:t xml:space="preserve"> before moving on.</w:t>
      </w:r>
    </w:p>
    <w:p w14:paraId="7F182B21" w14:textId="77777777" w:rsidR="006B153C" w:rsidRDefault="006B153C" w:rsidP="006B153C">
      <w:pPr>
        <w:pStyle w:val="ListParagraph"/>
        <w:numPr>
          <w:ilvl w:val="0"/>
          <w:numId w:val="41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</w:t>
      </w:r>
      <w:r w:rsidRPr="006B153C">
        <w:rPr>
          <w:rFonts w:cs="Arial"/>
          <w:sz w:val="20"/>
          <w:szCs w:val="20"/>
        </w:rPr>
        <w:t xml:space="preserve">pply pressure to the skin of the skull </w:t>
      </w:r>
      <w:r>
        <w:rPr>
          <w:rFonts w:cs="Arial"/>
          <w:sz w:val="20"/>
          <w:szCs w:val="20"/>
        </w:rPr>
        <w:t>and</w:t>
      </w:r>
      <w:r w:rsidRPr="006B153C">
        <w:rPr>
          <w:rFonts w:cs="Arial"/>
          <w:sz w:val="20"/>
          <w:szCs w:val="20"/>
        </w:rPr>
        <w:t xml:space="preserve"> make a midline incision from the back of the skull to ju</w:t>
      </w:r>
      <w:r>
        <w:rPr>
          <w:rFonts w:cs="Arial"/>
          <w:sz w:val="20"/>
          <w:szCs w:val="20"/>
        </w:rPr>
        <w:t xml:space="preserve">st behind the back of the eyes using a scalpel. </w:t>
      </w:r>
    </w:p>
    <w:p w14:paraId="7952F4DD" w14:textId="1DDB5B8C" w:rsidR="006B153C" w:rsidRPr="006B153C" w:rsidRDefault="006B153C" w:rsidP="006B153C">
      <w:pPr>
        <w:pStyle w:val="ListParagraph"/>
        <w:numPr>
          <w:ilvl w:val="0"/>
          <w:numId w:val="44"/>
        </w:numPr>
        <w:spacing w:after="0"/>
        <w:rPr>
          <w:rFonts w:cs="Arial"/>
          <w:sz w:val="20"/>
          <w:szCs w:val="20"/>
        </w:rPr>
      </w:pPr>
      <w:r w:rsidRPr="006B153C">
        <w:rPr>
          <w:rFonts w:cs="Arial"/>
          <w:sz w:val="20"/>
          <w:szCs w:val="20"/>
        </w:rPr>
        <w:t>M</w:t>
      </w:r>
      <w:r>
        <w:rPr>
          <w:rFonts w:cs="Arial"/>
          <w:sz w:val="20"/>
          <w:szCs w:val="20"/>
        </w:rPr>
        <w:t xml:space="preserve">ake the incision as small as </w:t>
      </w:r>
      <w:r w:rsidRPr="006B153C">
        <w:rPr>
          <w:rFonts w:cs="Arial"/>
          <w:sz w:val="20"/>
          <w:szCs w:val="20"/>
        </w:rPr>
        <w:t>possible to allow for drilling of the burr hole and insertion of the needle</w:t>
      </w:r>
      <w:r>
        <w:rPr>
          <w:rFonts w:cs="Arial"/>
          <w:sz w:val="20"/>
          <w:szCs w:val="20"/>
        </w:rPr>
        <w:t>.</w:t>
      </w:r>
    </w:p>
    <w:p w14:paraId="5BC8B320" w14:textId="03AAA844" w:rsidR="006B153C" w:rsidRPr="006B153C" w:rsidRDefault="006B153C" w:rsidP="006B153C">
      <w:pPr>
        <w:pStyle w:val="ListParagraph"/>
        <w:numPr>
          <w:ilvl w:val="0"/>
          <w:numId w:val="41"/>
        </w:numPr>
        <w:spacing w:after="0"/>
        <w:rPr>
          <w:rFonts w:cs="Arial"/>
          <w:sz w:val="20"/>
          <w:szCs w:val="20"/>
        </w:rPr>
      </w:pPr>
      <w:r w:rsidRPr="006B153C">
        <w:rPr>
          <w:rFonts w:cs="Arial"/>
          <w:sz w:val="20"/>
          <w:szCs w:val="20"/>
        </w:rPr>
        <w:t>Start the drill</w:t>
      </w:r>
      <w:r>
        <w:rPr>
          <w:rFonts w:cs="Arial"/>
          <w:sz w:val="20"/>
          <w:szCs w:val="20"/>
        </w:rPr>
        <w:t xml:space="preserve"> and a</w:t>
      </w:r>
      <w:r w:rsidRPr="006B153C">
        <w:rPr>
          <w:rFonts w:cs="Arial"/>
          <w:sz w:val="20"/>
          <w:szCs w:val="20"/>
        </w:rPr>
        <w:t>djust the RPM to 20K, if desired</w:t>
      </w:r>
      <w:r>
        <w:rPr>
          <w:rFonts w:cs="Arial"/>
          <w:sz w:val="20"/>
          <w:szCs w:val="20"/>
        </w:rPr>
        <w:t>.</w:t>
      </w:r>
    </w:p>
    <w:p w14:paraId="40DE1A1C" w14:textId="2626789C" w:rsidR="006B153C" w:rsidRPr="006B153C" w:rsidRDefault="006B153C" w:rsidP="006B153C">
      <w:pPr>
        <w:pStyle w:val="ListParagraph"/>
        <w:numPr>
          <w:ilvl w:val="0"/>
          <w:numId w:val="41"/>
        </w:numPr>
        <w:spacing w:after="0"/>
        <w:rPr>
          <w:rFonts w:cs="Arial"/>
          <w:sz w:val="20"/>
          <w:szCs w:val="20"/>
        </w:rPr>
      </w:pPr>
      <w:r w:rsidRPr="006B153C">
        <w:rPr>
          <w:rFonts w:cs="Arial"/>
          <w:sz w:val="20"/>
          <w:szCs w:val="20"/>
        </w:rPr>
        <w:t>Dip the drill bit into the Sterile PBS</w:t>
      </w:r>
      <w:r>
        <w:rPr>
          <w:rFonts w:cs="Arial"/>
          <w:sz w:val="20"/>
          <w:szCs w:val="20"/>
        </w:rPr>
        <w:t xml:space="preserve"> and </w:t>
      </w:r>
      <w:r w:rsidRPr="006B153C">
        <w:rPr>
          <w:rFonts w:cs="Arial"/>
          <w:sz w:val="20"/>
          <w:szCs w:val="20"/>
        </w:rPr>
        <w:t>apply pr</w:t>
      </w:r>
      <w:r>
        <w:rPr>
          <w:rFonts w:cs="Arial"/>
          <w:sz w:val="20"/>
          <w:szCs w:val="20"/>
        </w:rPr>
        <w:t xml:space="preserve">essure to the skin of the skull.  </w:t>
      </w:r>
      <w:r w:rsidRPr="006B153C">
        <w:rPr>
          <w:rFonts w:cs="Arial"/>
          <w:sz w:val="20"/>
          <w:szCs w:val="20"/>
        </w:rPr>
        <w:t xml:space="preserve">Locate the </w:t>
      </w:r>
      <w:proofErr w:type="spellStart"/>
      <w:r w:rsidRPr="006B153C">
        <w:rPr>
          <w:rFonts w:cs="Arial"/>
          <w:sz w:val="20"/>
          <w:szCs w:val="20"/>
        </w:rPr>
        <w:t>bregma</w:t>
      </w:r>
      <w:proofErr w:type="spellEnd"/>
      <w:r>
        <w:rPr>
          <w:rFonts w:cs="Arial"/>
          <w:sz w:val="20"/>
          <w:szCs w:val="20"/>
        </w:rPr>
        <w:t xml:space="preserve"> and </w:t>
      </w:r>
      <w:r w:rsidRPr="006B153C">
        <w:rPr>
          <w:rFonts w:cs="Arial"/>
          <w:sz w:val="20"/>
          <w:szCs w:val="20"/>
        </w:rPr>
        <w:t xml:space="preserve">move the bit to the injection site: </w:t>
      </w:r>
    </w:p>
    <w:p w14:paraId="17245361" w14:textId="2B4A5963" w:rsidR="006B153C" w:rsidRDefault="006B153C" w:rsidP="006B153C">
      <w:pPr>
        <w:pStyle w:val="ListParagraph"/>
        <w:numPr>
          <w:ilvl w:val="0"/>
          <w:numId w:val="44"/>
        </w:numPr>
        <w:spacing w:after="0"/>
        <w:rPr>
          <w:rFonts w:cs="Arial"/>
          <w:sz w:val="20"/>
          <w:szCs w:val="20"/>
        </w:rPr>
      </w:pPr>
      <w:r w:rsidRPr="006B153C">
        <w:rPr>
          <w:rFonts w:cs="Arial"/>
          <w:sz w:val="20"/>
          <w:szCs w:val="20"/>
        </w:rPr>
        <w:t>1.0mm forward</w:t>
      </w:r>
      <w:r w:rsidR="00AB7E69">
        <w:rPr>
          <w:rFonts w:cs="Arial"/>
          <w:sz w:val="20"/>
          <w:szCs w:val="20"/>
        </w:rPr>
        <w:t xml:space="preserve"> (about 0.5 of the bit diameter)</w:t>
      </w:r>
      <w:r w:rsidRPr="006B153C">
        <w:rPr>
          <w:rFonts w:cs="Arial"/>
          <w:sz w:val="20"/>
          <w:szCs w:val="20"/>
        </w:rPr>
        <w:t xml:space="preserve"> </w:t>
      </w:r>
      <w:r w:rsidRPr="00AB7E69">
        <w:rPr>
          <w:rFonts w:cs="Arial"/>
          <w:sz w:val="20"/>
          <w:szCs w:val="20"/>
          <w:u w:val="single"/>
        </w:rPr>
        <w:t>and</w:t>
      </w:r>
      <w:r w:rsidRPr="006B153C">
        <w:rPr>
          <w:rFonts w:cs="Arial"/>
          <w:sz w:val="20"/>
          <w:szCs w:val="20"/>
        </w:rPr>
        <w:t xml:space="preserve"> </w:t>
      </w:r>
    </w:p>
    <w:p w14:paraId="45560DDE" w14:textId="55E584BF" w:rsidR="006B153C" w:rsidRPr="006B153C" w:rsidRDefault="006B153C" w:rsidP="006B153C">
      <w:pPr>
        <w:pStyle w:val="ListParagraph"/>
        <w:numPr>
          <w:ilvl w:val="0"/>
          <w:numId w:val="44"/>
        </w:numPr>
        <w:spacing w:after="0"/>
        <w:rPr>
          <w:rFonts w:cs="Arial"/>
          <w:sz w:val="20"/>
          <w:szCs w:val="20"/>
        </w:rPr>
      </w:pPr>
      <w:r w:rsidRPr="006B153C">
        <w:rPr>
          <w:rFonts w:cs="Arial"/>
          <w:sz w:val="20"/>
          <w:szCs w:val="20"/>
        </w:rPr>
        <w:t>2.0mm lateral (about 1.5 bit diameter to the right)</w:t>
      </w:r>
    </w:p>
    <w:p w14:paraId="613A8C1A" w14:textId="47948403" w:rsidR="006B153C" w:rsidRPr="006B153C" w:rsidRDefault="006B153C" w:rsidP="006B153C">
      <w:pPr>
        <w:pStyle w:val="ListParagraph"/>
        <w:numPr>
          <w:ilvl w:val="0"/>
          <w:numId w:val="41"/>
        </w:numPr>
        <w:spacing w:after="0"/>
        <w:rPr>
          <w:rFonts w:cs="Arial"/>
          <w:sz w:val="20"/>
          <w:szCs w:val="20"/>
        </w:rPr>
      </w:pPr>
      <w:r w:rsidRPr="006B153C">
        <w:rPr>
          <w:rFonts w:cs="Arial"/>
          <w:sz w:val="20"/>
          <w:szCs w:val="20"/>
        </w:rPr>
        <w:t>Apply</w:t>
      </w:r>
      <w:r>
        <w:rPr>
          <w:rFonts w:cs="Arial"/>
          <w:sz w:val="20"/>
          <w:szCs w:val="20"/>
        </w:rPr>
        <w:t>ing</w:t>
      </w:r>
      <w:r w:rsidRPr="006B153C">
        <w:rPr>
          <w:rFonts w:cs="Arial"/>
          <w:sz w:val="20"/>
          <w:szCs w:val="20"/>
        </w:rPr>
        <w:t xml:space="preserve"> slight pressure </w:t>
      </w:r>
      <w:r>
        <w:rPr>
          <w:rFonts w:cs="Arial"/>
          <w:sz w:val="20"/>
          <w:szCs w:val="20"/>
        </w:rPr>
        <w:t>to</w:t>
      </w:r>
      <w:r w:rsidRPr="006B153C">
        <w:rPr>
          <w:rFonts w:cs="Arial"/>
          <w:sz w:val="20"/>
          <w:szCs w:val="20"/>
        </w:rPr>
        <w:t xml:space="preserve"> allow for cutting and control of the bit</w:t>
      </w:r>
      <w:r>
        <w:rPr>
          <w:rFonts w:cs="Arial"/>
          <w:sz w:val="20"/>
          <w:szCs w:val="20"/>
        </w:rPr>
        <w:t>, drill a burr hole.</w:t>
      </w:r>
    </w:p>
    <w:p w14:paraId="71F7A463" w14:textId="2E9D63FF" w:rsidR="006B153C" w:rsidRPr="00116488" w:rsidRDefault="006B153C" w:rsidP="00116488">
      <w:pPr>
        <w:pStyle w:val="ListParagraph"/>
        <w:numPr>
          <w:ilvl w:val="0"/>
          <w:numId w:val="41"/>
        </w:numPr>
        <w:spacing w:after="0"/>
        <w:rPr>
          <w:rFonts w:cs="Arial"/>
          <w:sz w:val="20"/>
          <w:szCs w:val="20"/>
        </w:rPr>
      </w:pPr>
      <w:r w:rsidRPr="006B153C">
        <w:rPr>
          <w:rFonts w:cs="Arial"/>
          <w:sz w:val="20"/>
          <w:szCs w:val="20"/>
        </w:rPr>
        <w:t>Once the bit “pops” through the skull, immediately remove pressure</w:t>
      </w:r>
      <w:r>
        <w:rPr>
          <w:rFonts w:cs="Arial"/>
          <w:sz w:val="20"/>
          <w:szCs w:val="20"/>
        </w:rPr>
        <w:t>.</w:t>
      </w:r>
      <w:r w:rsidR="00116488">
        <w:rPr>
          <w:rFonts w:cs="Arial"/>
          <w:sz w:val="20"/>
          <w:szCs w:val="20"/>
        </w:rPr>
        <w:t xml:space="preserve">  W</w:t>
      </w:r>
      <w:r w:rsidRPr="00116488">
        <w:rPr>
          <w:rFonts w:cs="Arial"/>
          <w:sz w:val="20"/>
          <w:szCs w:val="20"/>
        </w:rPr>
        <w:t xml:space="preserve">ipe the bit clean </w:t>
      </w:r>
      <w:r w:rsidR="00116488">
        <w:rPr>
          <w:rFonts w:cs="Arial"/>
          <w:sz w:val="20"/>
          <w:szCs w:val="20"/>
        </w:rPr>
        <w:t>with</w:t>
      </w:r>
      <w:r w:rsidR="00116488" w:rsidRPr="00116488">
        <w:rPr>
          <w:rFonts w:cs="Arial"/>
          <w:sz w:val="20"/>
          <w:szCs w:val="20"/>
        </w:rPr>
        <w:t xml:space="preserve"> sterile gauze </w:t>
      </w:r>
      <w:r w:rsidR="00116488">
        <w:rPr>
          <w:rFonts w:cs="Arial"/>
          <w:sz w:val="20"/>
          <w:szCs w:val="20"/>
        </w:rPr>
        <w:t>wet with</w:t>
      </w:r>
      <w:r w:rsidR="00116488" w:rsidRPr="00116488">
        <w:rPr>
          <w:rFonts w:cs="Arial"/>
          <w:sz w:val="20"/>
          <w:szCs w:val="20"/>
        </w:rPr>
        <w:t xml:space="preserve"> sterile PBS, </w:t>
      </w:r>
      <w:r w:rsidRPr="00116488">
        <w:rPr>
          <w:rFonts w:cs="Arial"/>
          <w:sz w:val="20"/>
          <w:szCs w:val="20"/>
        </w:rPr>
        <w:t>and set aside.</w:t>
      </w:r>
    </w:p>
    <w:p w14:paraId="2E4489C6" w14:textId="1195D8C8" w:rsidR="00116488" w:rsidRDefault="00116488" w:rsidP="00116488">
      <w:pPr>
        <w:pStyle w:val="ListParagraph"/>
        <w:numPr>
          <w:ilvl w:val="0"/>
          <w:numId w:val="41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While someone is </w:t>
      </w:r>
      <w:r w:rsidRPr="00116488">
        <w:rPr>
          <w:rFonts w:cs="Arial"/>
          <w:sz w:val="20"/>
          <w:szCs w:val="20"/>
        </w:rPr>
        <w:t>drilling the burr hole, start loading cells into needles</w:t>
      </w:r>
      <w:r w:rsidR="009675F3">
        <w:rPr>
          <w:rFonts w:cs="Arial"/>
          <w:sz w:val="20"/>
          <w:szCs w:val="20"/>
        </w:rPr>
        <w:t>.</w:t>
      </w:r>
    </w:p>
    <w:p w14:paraId="58743D0E" w14:textId="6E9AD517" w:rsidR="009675F3" w:rsidRPr="009675F3" w:rsidRDefault="009675F3" w:rsidP="009675F3">
      <w:pPr>
        <w:pStyle w:val="ListParagraph"/>
        <w:numPr>
          <w:ilvl w:val="0"/>
          <w:numId w:val="49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We use a stereotactic frame and </w:t>
      </w:r>
      <w:proofErr w:type="spellStart"/>
      <w:r>
        <w:rPr>
          <w:rFonts w:cs="Arial"/>
          <w:sz w:val="20"/>
          <w:szCs w:val="20"/>
        </w:rPr>
        <w:t>autoinjector</w:t>
      </w:r>
      <w:proofErr w:type="spellEnd"/>
      <w:r>
        <w:rPr>
          <w:rFonts w:cs="Arial"/>
          <w:sz w:val="20"/>
          <w:szCs w:val="20"/>
        </w:rPr>
        <w:t xml:space="preserve"> for this part.  Our </w:t>
      </w:r>
      <w:proofErr w:type="spellStart"/>
      <w:r w:rsidR="008E210B">
        <w:rPr>
          <w:rFonts w:cs="Arial"/>
          <w:sz w:val="20"/>
          <w:szCs w:val="20"/>
        </w:rPr>
        <w:t>autoinjector</w:t>
      </w:r>
      <w:proofErr w:type="spellEnd"/>
      <w:r w:rsidR="008E210B">
        <w:rPr>
          <w:rFonts w:cs="Arial"/>
          <w:sz w:val="20"/>
          <w:szCs w:val="20"/>
        </w:rPr>
        <w:t xml:space="preserve"> </w:t>
      </w:r>
      <w:r w:rsidRPr="009675F3">
        <w:rPr>
          <w:rFonts w:cs="Arial"/>
          <w:sz w:val="20"/>
          <w:szCs w:val="20"/>
        </w:rPr>
        <w:t xml:space="preserve">control unit settings </w:t>
      </w:r>
      <w:r>
        <w:rPr>
          <w:rFonts w:cs="Arial"/>
          <w:sz w:val="20"/>
          <w:szCs w:val="20"/>
        </w:rPr>
        <w:t>are:</w:t>
      </w:r>
    </w:p>
    <w:p w14:paraId="7E571720" w14:textId="713BF951" w:rsidR="009675F3" w:rsidRPr="009675F3" w:rsidRDefault="008E210B" w:rsidP="009675F3">
      <w:pPr>
        <w:pStyle w:val="ListParagraph"/>
        <w:numPr>
          <w:ilvl w:val="1"/>
          <w:numId w:val="49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Syringe I.D.</w:t>
      </w:r>
      <w:r w:rsidR="009675F3" w:rsidRPr="009675F3">
        <w:rPr>
          <w:rFonts w:cs="Arial"/>
          <w:sz w:val="20"/>
          <w:szCs w:val="20"/>
        </w:rPr>
        <w:tab/>
      </w:r>
      <w:r w:rsidR="009675F3" w:rsidRPr="009675F3">
        <w:rPr>
          <w:rFonts w:cs="Arial"/>
          <w:sz w:val="20"/>
          <w:szCs w:val="20"/>
        </w:rPr>
        <w:tab/>
        <w:t>0.460mm</w:t>
      </w:r>
    </w:p>
    <w:p w14:paraId="6E1F2D0B" w14:textId="2250623D" w:rsidR="009675F3" w:rsidRPr="009675F3" w:rsidRDefault="008E210B" w:rsidP="009675F3">
      <w:pPr>
        <w:pStyle w:val="ListParagraph"/>
        <w:numPr>
          <w:ilvl w:val="1"/>
          <w:numId w:val="49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Volume measure</w:t>
      </w:r>
      <w:r w:rsidR="009675F3" w:rsidRPr="009675F3">
        <w:rPr>
          <w:rFonts w:cs="Arial"/>
          <w:sz w:val="20"/>
          <w:szCs w:val="20"/>
        </w:rPr>
        <w:tab/>
        <w:t>ul</w:t>
      </w:r>
    </w:p>
    <w:p w14:paraId="3D0FFA1B" w14:textId="138EAE49" w:rsidR="009675F3" w:rsidRPr="009675F3" w:rsidRDefault="008E210B" w:rsidP="009675F3">
      <w:pPr>
        <w:pStyle w:val="ListParagraph"/>
        <w:numPr>
          <w:ilvl w:val="1"/>
          <w:numId w:val="49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Volume</w:t>
      </w:r>
      <w:r>
        <w:rPr>
          <w:rFonts w:cs="Arial"/>
          <w:sz w:val="20"/>
          <w:szCs w:val="20"/>
        </w:rPr>
        <w:tab/>
      </w:r>
      <w:r w:rsidR="009675F3" w:rsidRPr="009675F3">
        <w:rPr>
          <w:rFonts w:cs="Arial"/>
          <w:sz w:val="20"/>
          <w:szCs w:val="20"/>
        </w:rPr>
        <w:tab/>
      </w:r>
      <w:r w:rsidR="009675F3" w:rsidRPr="009675F3">
        <w:rPr>
          <w:rFonts w:cs="Arial"/>
          <w:sz w:val="20"/>
          <w:szCs w:val="20"/>
        </w:rPr>
        <w:tab/>
        <w:t>3.000 ul</w:t>
      </w:r>
    </w:p>
    <w:p w14:paraId="28FAA212" w14:textId="275C6954" w:rsidR="009675F3" w:rsidRPr="009675F3" w:rsidRDefault="008E210B" w:rsidP="009675F3">
      <w:pPr>
        <w:pStyle w:val="ListParagraph"/>
        <w:numPr>
          <w:ilvl w:val="1"/>
          <w:numId w:val="49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Rate per minute</w:t>
      </w:r>
      <w:r>
        <w:rPr>
          <w:rFonts w:cs="Arial"/>
          <w:sz w:val="20"/>
          <w:szCs w:val="20"/>
        </w:rPr>
        <w:tab/>
      </w:r>
      <w:r w:rsidR="009675F3" w:rsidRPr="009675F3">
        <w:rPr>
          <w:rFonts w:cs="Arial"/>
          <w:sz w:val="20"/>
          <w:szCs w:val="20"/>
        </w:rPr>
        <w:tab/>
        <w:t>1.000 ul</w:t>
      </w:r>
    </w:p>
    <w:p w14:paraId="3CAA2C1D" w14:textId="40C6C881" w:rsidR="009675F3" w:rsidRPr="009675F3" w:rsidRDefault="008E210B" w:rsidP="009675F3">
      <w:pPr>
        <w:pStyle w:val="ListParagraph"/>
        <w:numPr>
          <w:ilvl w:val="1"/>
          <w:numId w:val="49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Mode</w:t>
      </w:r>
      <w:r w:rsidR="009675F3" w:rsidRPr="009675F3">
        <w:rPr>
          <w:rFonts w:cs="Arial"/>
          <w:sz w:val="20"/>
          <w:szCs w:val="20"/>
        </w:rPr>
        <w:tab/>
      </w:r>
      <w:r w:rsidR="009675F3" w:rsidRPr="009675F3">
        <w:rPr>
          <w:rFonts w:cs="Arial"/>
          <w:sz w:val="20"/>
          <w:szCs w:val="20"/>
        </w:rPr>
        <w:tab/>
      </w:r>
      <w:r w:rsidR="009675F3" w:rsidRPr="009675F3">
        <w:rPr>
          <w:rFonts w:cs="Arial"/>
          <w:sz w:val="20"/>
          <w:szCs w:val="20"/>
        </w:rPr>
        <w:tab/>
        <w:t>Infuse</w:t>
      </w:r>
    </w:p>
    <w:p w14:paraId="1984D32C" w14:textId="4A309CFC" w:rsidR="00116488" w:rsidRPr="00116488" w:rsidRDefault="00116488" w:rsidP="00116488">
      <w:pPr>
        <w:pStyle w:val="ListParagraph"/>
        <w:numPr>
          <w:ilvl w:val="0"/>
          <w:numId w:val="41"/>
        </w:numPr>
        <w:spacing w:after="0"/>
        <w:rPr>
          <w:rFonts w:cs="Arial"/>
          <w:sz w:val="20"/>
          <w:szCs w:val="20"/>
        </w:rPr>
      </w:pPr>
      <w:r w:rsidRPr="00116488">
        <w:rPr>
          <w:rFonts w:cs="Arial"/>
          <w:sz w:val="20"/>
          <w:szCs w:val="20"/>
        </w:rPr>
        <w:t xml:space="preserve">Grab the </w:t>
      </w:r>
      <w:r w:rsidR="00874B3B">
        <w:rPr>
          <w:rFonts w:cs="Arial"/>
          <w:sz w:val="20"/>
          <w:szCs w:val="20"/>
        </w:rPr>
        <w:t>1.5ml Eppindorf tube</w:t>
      </w:r>
      <w:r w:rsidRPr="00116488">
        <w:rPr>
          <w:rFonts w:cs="Arial"/>
          <w:sz w:val="20"/>
          <w:szCs w:val="20"/>
        </w:rPr>
        <w:t xml:space="preserve"> containing</w:t>
      </w:r>
      <w:r>
        <w:rPr>
          <w:rFonts w:cs="Arial"/>
          <w:sz w:val="20"/>
          <w:szCs w:val="20"/>
        </w:rPr>
        <w:t xml:space="preserve"> the cells from the ice bucket, and flick tube to mix.  Make sure cells are </w:t>
      </w:r>
      <w:r w:rsidR="00874B3B">
        <w:rPr>
          <w:rFonts w:cs="Arial"/>
          <w:sz w:val="20"/>
          <w:szCs w:val="20"/>
        </w:rPr>
        <w:t xml:space="preserve">a </w:t>
      </w:r>
      <w:r w:rsidRPr="00116488">
        <w:rPr>
          <w:rFonts w:cs="Arial"/>
          <w:sz w:val="20"/>
          <w:szCs w:val="20"/>
        </w:rPr>
        <w:t>homogeneous suspension</w:t>
      </w:r>
      <w:r>
        <w:rPr>
          <w:rFonts w:cs="Arial"/>
          <w:sz w:val="20"/>
          <w:szCs w:val="20"/>
        </w:rPr>
        <w:t>.</w:t>
      </w:r>
    </w:p>
    <w:p w14:paraId="558F9C50" w14:textId="58E913C0" w:rsidR="00116488" w:rsidRDefault="00116488" w:rsidP="00116488">
      <w:pPr>
        <w:pStyle w:val="ListParagraph"/>
        <w:numPr>
          <w:ilvl w:val="0"/>
          <w:numId w:val="41"/>
        </w:numPr>
        <w:spacing w:after="0"/>
        <w:rPr>
          <w:rFonts w:cs="Arial"/>
          <w:sz w:val="20"/>
          <w:szCs w:val="20"/>
        </w:rPr>
      </w:pPr>
      <w:r w:rsidRPr="00116488">
        <w:rPr>
          <w:rFonts w:cs="Arial"/>
          <w:sz w:val="20"/>
          <w:szCs w:val="20"/>
        </w:rPr>
        <w:t>Use the pump to load 3.1 ul of cells into syringe</w:t>
      </w:r>
      <w:r w:rsidR="007C76DB">
        <w:rPr>
          <w:rFonts w:cs="Arial"/>
          <w:sz w:val="20"/>
          <w:szCs w:val="20"/>
        </w:rPr>
        <w:t>.</w:t>
      </w:r>
    </w:p>
    <w:p w14:paraId="11993472" w14:textId="5334BB67" w:rsidR="00116488" w:rsidRPr="007C76DB" w:rsidRDefault="007C76DB" w:rsidP="007C76DB">
      <w:pPr>
        <w:pStyle w:val="ListParagraph"/>
        <w:numPr>
          <w:ilvl w:val="0"/>
          <w:numId w:val="49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Solution should be cloudy.  </w:t>
      </w:r>
      <w:r w:rsidR="00116488" w:rsidRPr="007C76DB">
        <w:rPr>
          <w:rFonts w:cs="Arial"/>
          <w:sz w:val="20"/>
          <w:szCs w:val="20"/>
        </w:rPr>
        <w:t xml:space="preserve">If clear, you likely have a clog.  </w:t>
      </w:r>
      <w:r>
        <w:rPr>
          <w:rFonts w:cs="Arial"/>
          <w:sz w:val="20"/>
          <w:szCs w:val="20"/>
        </w:rPr>
        <w:t>Flush the needle</w:t>
      </w:r>
      <w:r w:rsidR="00116488" w:rsidRPr="007C76DB">
        <w:rPr>
          <w:rFonts w:cs="Arial"/>
          <w:sz w:val="20"/>
          <w:szCs w:val="20"/>
        </w:rPr>
        <w:t xml:space="preserve"> with sterile PBS or </w:t>
      </w:r>
      <w:r>
        <w:rPr>
          <w:rFonts w:cs="Arial"/>
          <w:sz w:val="20"/>
          <w:szCs w:val="20"/>
        </w:rPr>
        <w:t>replace.</w:t>
      </w:r>
    </w:p>
    <w:p w14:paraId="4FFEAA4A" w14:textId="0CEE312A" w:rsidR="00116488" w:rsidRPr="00116488" w:rsidRDefault="00116488" w:rsidP="00116488">
      <w:pPr>
        <w:pStyle w:val="ListParagraph"/>
        <w:numPr>
          <w:ilvl w:val="0"/>
          <w:numId w:val="47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Don’t touch</w:t>
      </w:r>
      <w:r w:rsidRPr="00116488">
        <w:rPr>
          <w:rFonts w:cs="Arial"/>
          <w:sz w:val="20"/>
          <w:szCs w:val="20"/>
        </w:rPr>
        <w:t xml:space="preserve"> the tip of the needle </w:t>
      </w:r>
      <w:r>
        <w:rPr>
          <w:rFonts w:cs="Arial"/>
          <w:sz w:val="20"/>
          <w:szCs w:val="20"/>
        </w:rPr>
        <w:t>to</w:t>
      </w:r>
      <w:r w:rsidRPr="00116488">
        <w:rPr>
          <w:rFonts w:cs="Arial"/>
          <w:sz w:val="20"/>
          <w:szCs w:val="20"/>
        </w:rPr>
        <w:t xml:space="preserve"> t</w:t>
      </w:r>
      <w:r>
        <w:rPr>
          <w:rFonts w:cs="Arial"/>
          <w:sz w:val="20"/>
          <w:szCs w:val="20"/>
        </w:rPr>
        <w:t>he bottom of the Eppendorf tube</w:t>
      </w:r>
      <w:r w:rsidRPr="00116488">
        <w:rPr>
          <w:rFonts w:cs="Arial"/>
          <w:sz w:val="20"/>
          <w:szCs w:val="20"/>
        </w:rPr>
        <w:t xml:space="preserve"> as this will dull the needle</w:t>
      </w:r>
      <w:r>
        <w:rPr>
          <w:rFonts w:cs="Arial"/>
          <w:sz w:val="20"/>
          <w:szCs w:val="20"/>
        </w:rPr>
        <w:t>.</w:t>
      </w:r>
    </w:p>
    <w:p w14:paraId="263945A0" w14:textId="352187E7" w:rsidR="00116488" w:rsidRPr="00116488" w:rsidRDefault="00116488" w:rsidP="00116488">
      <w:pPr>
        <w:pStyle w:val="ListParagraph"/>
        <w:numPr>
          <w:ilvl w:val="0"/>
          <w:numId w:val="41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Repeat step 11 until all</w:t>
      </w:r>
      <w:r w:rsidRPr="00116488">
        <w:rPr>
          <w:rFonts w:cs="Arial"/>
          <w:sz w:val="20"/>
          <w:szCs w:val="20"/>
        </w:rPr>
        <w:t xml:space="preserve"> needles are loaded</w:t>
      </w:r>
      <w:r>
        <w:rPr>
          <w:rFonts w:cs="Arial"/>
          <w:sz w:val="20"/>
          <w:szCs w:val="20"/>
        </w:rPr>
        <w:t>.  Verify</w:t>
      </w:r>
      <w:r w:rsidRPr="00116488">
        <w:rPr>
          <w:rFonts w:cs="Arial"/>
          <w:sz w:val="20"/>
          <w:szCs w:val="20"/>
        </w:rPr>
        <w:t xml:space="preserve"> that </w:t>
      </w:r>
      <w:r>
        <w:rPr>
          <w:rFonts w:cs="Arial"/>
          <w:sz w:val="20"/>
          <w:szCs w:val="20"/>
        </w:rPr>
        <w:t xml:space="preserve">each needle has a volume of </w:t>
      </w:r>
      <w:r w:rsidRPr="00116488">
        <w:rPr>
          <w:rFonts w:cs="Arial"/>
          <w:sz w:val="20"/>
          <w:szCs w:val="20"/>
        </w:rPr>
        <w:t>3.1ul</w:t>
      </w:r>
      <w:r>
        <w:rPr>
          <w:rFonts w:cs="Arial"/>
          <w:sz w:val="20"/>
          <w:szCs w:val="20"/>
        </w:rPr>
        <w:t>.</w:t>
      </w:r>
      <w:r w:rsidRPr="00116488">
        <w:rPr>
          <w:rFonts w:cs="Arial"/>
          <w:sz w:val="20"/>
          <w:szCs w:val="20"/>
        </w:rPr>
        <w:t xml:space="preserve">  </w:t>
      </w:r>
    </w:p>
    <w:p w14:paraId="7E30DF6A" w14:textId="290650E9" w:rsidR="00116488" w:rsidRPr="00116488" w:rsidRDefault="00116488" w:rsidP="00116488">
      <w:pPr>
        <w:pStyle w:val="ListParagraph"/>
        <w:numPr>
          <w:ilvl w:val="0"/>
          <w:numId w:val="41"/>
        </w:numPr>
        <w:spacing w:after="0"/>
        <w:rPr>
          <w:rFonts w:cs="Arial"/>
          <w:sz w:val="20"/>
          <w:szCs w:val="20"/>
        </w:rPr>
      </w:pPr>
      <w:r w:rsidRPr="00116488">
        <w:rPr>
          <w:rFonts w:cs="Arial"/>
          <w:sz w:val="20"/>
          <w:szCs w:val="20"/>
        </w:rPr>
        <w:t>Recap the Eppendorf and place them back in the wet ice bucket</w:t>
      </w:r>
      <w:r w:rsidR="007C76DB">
        <w:rPr>
          <w:rFonts w:cs="Arial"/>
          <w:sz w:val="20"/>
          <w:szCs w:val="20"/>
        </w:rPr>
        <w:t>.</w:t>
      </w:r>
    </w:p>
    <w:p w14:paraId="33F7F2F9" w14:textId="42434E79" w:rsidR="00116488" w:rsidRPr="00116488" w:rsidRDefault="00116488" w:rsidP="00962172">
      <w:pPr>
        <w:pStyle w:val="ListParagraph"/>
        <w:numPr>
          <w:ilvl w:val="0"/>
          <w:numId w:val="48"/>
        </w:numPr>
        <w:spacing w:after="0"/>
        <w:rPr>
          <w:rFonts w:cs="Arial"/>
          <w:sz w:val="20"/>
          <w:szCs w:val="20"/>
        </w:rPr>
      </w:pPr>
      <w:r w:rsidRPr="00116488">
        <w:rPr>
          <w:rFonts w:cs="Arial"/>
          <w:sz w:val="20"/>
          <w:szCs w:val="20"/>
        </w:rPr>
        <w:t xml:space="preserve">Cells </w:t>
      </w:r>
      <w:r w:rsidR="00962172">
        <w:rPr>
          <w:rFonts w:cs="Arial"/>
          <w:sz w:val="20"/>
          <w:szCs w:val="20"/>
        </w:rPr>
        <w:t>should only be kept for, at maximum, 4 hours on ice.  If additional time is needed, prepare cells in multiple batches.</w:t>
      </w:r>
    </w:p>
    <w:p w14:paraId="0217FA9A" w14:textId="0E8E0FC5" w:rsidR="00116488" w:rsidRPr="007C76DB" w:rsidRDefault="00116488" w:rsidP="007C76DB">
      <w:pPr>
        <w:pStyle w:val="ListParagraph"/>
        <w:numPr>
          <w:ilvl w:val="0"/>
          <w:numId w:val="41"/>
        </w:numPr>
        <w:spacing w:after="0"/>
        <w:rPr>
          <w:rFonts w:cs="Arial"/>
          <w:sz w:val="20"/>
          <w:szCs w:val="20"/>
        </w:rPr>
      </w:pPr>
      <w:r w:rsidRPr="00116488">
        <w:rPr>
          <w:rFonts w:cs="Arial"/>
          <w:sz w:val="20"/>
          <w:szCs w:val="20"/>
        </w:rPr>
        <w:t>Load the mice into the bite blocks on the jigs</w:t>
      </w:r>
      <w:r w:rsidR="007C76DB">
        <w:rPr>
          <w:rFonts w:cs="Arial"/>
          <w:sz w:val="20"/>
          <w:szCs w:val="20"/>
        </w:rPr>
        <w:t xml:space="preserve"> and place </w:t>
      </w:r>
      <w:r w:rsidRPr="00116488">
        <w:rPr>
          <w:rFonts w:cs="Arial"/>
          <w:sz w:val="20"/>
          <w:szCs w:val="20"/>
        </w:rPr>
        <w:t>ear pins</w:t>
      </w:r>
      <w:r w:rsidR="007C76DB">
        <w:rPr>
          <w:rFonts w:cs="Arial"/>
          <w:sz w:val="20"/>
          <w:szCs w:val="20"/>
        </w:rPr>
        <w:t xml:space="preserve">.  </w:t>
      </w:r>
      <w:r w:rsidRPr="007C76DB">
        <w:rPr>
          <w:rFonts w:cs="Arial"/>
          <w:sz w:val="20"/>
          <w:szCs w:val="20"/>
        </w:rPr>
        <w:t xml:space="preserve">Adjust </w:t>
      </w:r>
      <w:r w:rsidR="007C76DB">
        <w:rPr>
          <w:rFonts w:cs="Arial"/>
          <w:sz w:val="20"/>
          <w:szCs w:val="20"/>
        </w:rPr>
        <w:t>as needed</w:t>
      </w:r>
      <w:r w:rsidRPr="007C76DB">
        <w:rPr>
          <w:rFonts w:cs="Arial"/>
          <w:sz w:val="20"/>
          <w:szCs w:val="20"/>
        </w:rPr>
        <w:t xml:space="preserve"> so the skull is level in both planes</w:t>
      </w:r>
      <w:r w:rsidR="007C76DB">
        <w:rPr>
          <w:rFonts w:cs="Arial"/>
          <w:sz w:val="20"/>
          <w:szCs w:val="20"/>
        </w:rPr>
        <w:t>.</w:t>
      </w:r>
    </w:p>
    <w:p w14:paraId="6CF588EF" w14:textId="71257C7C" w:rsidR="00116488" w:rsidRPr="007C76DB" w:rsidRDefault="00116488" w:rsidP="007C76DB">
      <w:pPr>
        <w:pStyle w:val="ListParagraph"/>
        <w:numPr>
          <w:ilvl w:val="0"/>
          <w:numId w:val="48"/>
        </w:numPr>
        <w:spacing w:after="0"/>
        <w:rPr>
          <w:rFonts w:cs="Arial"/>
          <w:sz w:val="20"/>
          <w:szCs w:val="20"/>
        </w:rPr>
      </w:pPr>
      <w:r w:rsidRPr="007C76DB">
        <w:rPr>
          <w:rFonts w:cs="Arial"/>
          <w:sz w:val="20"/>
          <w:szCs w:val="20"/>
        </w:rPr>
        <w:t xml:space="preserve">If needed, use a cotton swab to move the skin out of the way </w:t>
      </w:r>
      <w:r w:rsidR="007C76DB">
        <w:rPr>
          <w:rFonts w:cs="Arial"/>
          <w:sz w:val="20"/>
          <w:szCs w:val="20"/>
        </w:rPr>
        <w:t xml:space="preserve">so </w:t>
      </w:r>
      <w:r w:rsidRPr="007C76DB">
        <w:rPr>
          <w:rFonts w:cs="Arial"/>
          <w:sz w:val="20"/>
          <w:szCs w:val="20"/>
        </w:rPr>
        <w:t xml:space="preserve">both the </w:t>
      </w:r>
      <w:proofErr w:type="spellStart"/>
      <w:r w:rsidRPr="007C76DB">
        <w:rPr>
          <w:rFonts w:cs="Arial"/>
          <w:sz w:val="20"/>
          <w:szCs w:val="20"/>
        </w:rPr>
        <w:t>Bregma</w:t>
      </w:r>
      <w:proofErr w:type="spellEnd"/>
      <w:r w:rsidRPr="007C76DB">
        <w:rPr>
          <w:rFonts w:cs="Arial"/>
          <w:sz w:val="20"/>
          <w:szCs w:val="20"/>
        </w:rPr>
        <w:t xml:space="preserve"> and burr hole</w:t>
      </w:r>
      <w:r w:rsidR="007C76DB">
        <w:rPr>
          <w:rFonts w:cs="Arial"/>
          <w:sz w:val="20"/>
          <w:szCs w:val="20"/>
        </w:rPr>
        <w:t xml:space="preserve"> are visible.</w:t>
      </w:r>
    </w:p>
    <w:p w14:paraId="03FFD5CF" w14:textId="05825F65" w:rsidR="00116488" w:rsidRPr="007C76DB" w:rsidRDefault="00116488" w:rsidP="007C76DB">
      <w:pPr>
        <w:pStyle w:val="ListParagraph"/>
        <w:numPr>
          <w:ilvl w:val="0"/>
          <w:numId w:val="41"/>
        </w:numPr>
        <w:spacing w:after="0"/>
        <w:rPr>
          <w:rFonts w:cs="Arial"/>
          <w:sz w:val="20"/>
          <w:szCs w:val="20"/>
        </w:rPr>
      </w:pPr>
      <w:r w:rsidRPr="00116488">
        <w:rPr>
          <w:rFonts w:cs="Arial"/>
          <w:sz w:val="20"/>
          <w:szCs w:val="20"/>
        </w:rPr>
        <w:t xml:space="preserve">Place the tip of the needle over the </w:t>
      </w:r>
      <w:proofErr w:type="spellStart"/>
      <w:r w:rsidR="00874B3B">
        <w:rPr>
          <w:rFonts w:cs="Arial"/>
          <w:sz w:val="20"/>
          <w:szCs w:val="20"/>
        </w:rPr>
        <w:t>b</w:t>
      </w:r>
      <w:r w:rsidRPr="00116488">
        <w:rPr>
          <w:rFonts w:cs="Arial"/>
          <w:sz w:val="20"/>
          <w:szCs w:val="20"/>
        </w:rPr>
        <w:t>regma</w:t>
      </w:r>
      <w:proofErr w:type="spellEnd"/>
      <w:r w:rsidRPr="00116488">
        <w:rPr>
          <w:rFonts w:cs="Arial"/>
          <w:sz w:val="20"/>
          <w:szCs w:val="20"/>
        </w:rPr>
        <w:t>, just above the skull</w:t>
      </w:r>
      <w:r w:rsidR="007C76DB">
        <w:rPr>
          <w:rFonts w:cs="Arial"/>
          <w:sz w:val="20"/>
          <w:szCs w:val="20"/>
        </w:rPr>
        <w:t xml:space="preserve"> and d</w:t>
      </w:r>
      <w:r w:rsidRPr="007C76DB">
        <w:rPr>
          <w:rFonts w:cs="Arial"/>
          <w:sz w:val="20"/>
          <w:szCs w:val="20"/>
        </w:rPr>
        <w:t xml:space="preserve">ial in the </w:t>
      </w:r>
      <w:r w:rsidR="007C76DB">
        <w:rPr>
          <w:rFonts w:cs="Arial"/>
          <w:sz w:val="20"/>
          <w:szCs w:val="20"/>
        </w:rPr>
        <w:t xml:space="preserve">below </w:t>
      </w:r>
      <w:r w:rsidRPr="007C76DB">
        <w:rPr>
          <w:rFonts w:cs="Arial"/>
          <w:sz w:val="20"/>
          <w:szCs w:val="20"/>
        </w:rPr>
        <w:t>coordinates</w:t>
      </w:r>
      <w:r w:rsidR="007C76DB">
        <w:rPr>
          <w:rFonts w:cs="Arial"/>
          <w:sz w:val="20"/>
          <w:szCs w:val="20"/>
        </w:rPr>
        <w:t>:</w:t>
      </w:r>
    </w:p>
    <w:p w14:paraId="23F160CD" w14:textId="77777777" w:rsidR="007C76DB" w:rsidRPr="000F6A18" w:rsidRDefault="00116488" w:rsidP="007C76DB">
      <w:pPr>
        <w:pStyle w:val="ListParagraph"/>
        <w:numPr>
          <w:ilvl w:val="0"/>
          <w:numId w:val="48"/>
        </w:numPr>
        <w:spacing w:after="0"/>
        <w:rPr>
          <w:rFonts w:cs="Arial"/>
          <w:sz w:val="20"/>
          <w:szCs w:val="20"/>
        </w:rPr>
      </w:pPr>
      <w:r w:rsidRPr="00116488">
        <w:rPr>
          <w:rFonts w:cs="Arial"/>
          <w:sz w:val="20"/>
          <w:szCs w:val="20"/>
        </w:rPr>
        <w:t xml:space="preserve">From </w:t>
      </w:r>
      <w:r w:rsidRPr="000F6A18">
        <w:rPr>
          <w:rFonts w:cs="Arial"/>
          <w:sz w:val="20"/>
          <w:szCs w:val="20"/>
        </w:rPr>
        <w:t xml:space="preserve">the </w:t>
      </w:r>
      <w:proofErr w:type="spellStart"/>
      <w:r w:rsidRPr="000F6A18">
        <w:rPr>
          <w:rFonts w:cs="Arial"/>
          <w:sz w:val="20"/>
          <w:szCs w:val="20"/>
        </w:rPr>
        <w:t>bregma</w:t>
      </w:r>
      <w:proofErr w:type="spellEnd"/>
      <w:r w:rsidRPr="000F6A18">
        <w:rPr>
          <w:rFonts w:cs="Arial"/>
          <w:sz w:val="20"/>
          <w:szCs w:val="20"/>
        </w:rPr>
        <w:t xml:space="preserve"> move the bit to the injection site: </w:t>
      </w:r>
    </w:p>
    <w:p w14:paraId="2DB375E6" w14:textId="77777777" w:rsidR="007C76DB" w:rsidRPr="000F6A18" w:rsidRDefault="00116488" w:rsidP="007C76DB">
      <w:pPr>
        <w:pStyle w:val="ListParagraph"/>
        <w:numPr>
          <w:ilvl w:val="1"/>
          <w:numId w:val="48"/>
        </w:numPr>
        <w:spacing w:after="0"/>
        <w:rPr>
          <w:rFonts w:cs="Arial"/>
          <w:sz w:val="20"/>
          <w:szCs w:val="20"/>
        </w:rPr>
      </w:pPr>
      <w:r w:rsidRPr="000F6A18">
        <w:rPr>
          <w:rFonts w:cs="Arial"/>
          <w:sz w:val="20"/>
          <w:szCs w:val="20"/>
        </w:rPr>
        <w:t xml:space="preserve">1.0 mm forward </w:t>
      </w:r>
      <w:r w:rsidRPr="000F6A18">
        <w:rPr>
          <w:rFonts w:cs="Arial"/>
          <w:sz w:val="20"/>
          <w:szCs w:val="20"/>
          <w:u w:val="single"/>
        </w:rPr>
        <w:t>and</w:t>
      </w:r>
      <w:r w:rsidRPr="000F6A18">
        <w:rPr>
          <w:rFonts w:cs="Arial"/>
          <w:sz w:val="20"/>
          <w:szCs w:val="20"/>
        </w:rPr>
        <w:t xml:space="preserve"> </w:t>
      </w:r>
    </w:p>
    <w:p w14:paraId="0CBD4D07" w14:textId="39F601E5" w:rsidR="00116488" w:rsidRPr="000F6A18" w:rsidRDefault="00116488" w:rsidP="007C76DB">
      <w:pPr>
        <w:pStyle w:val="ListParagraph"/>
        <w:numPr>
          <w:ilvl w:val="1"/>
          <w:numId w:val="48"/>
        </w:numPr>
        <w:spacing w:after="0"/>
        <w:rPr>
          <w:rFonts w:cs="Arial"/>
          <w:sz w:val="20"/>
          <w:szCs w:val="20"/>
        </w:rPr>
      </w:pPr>
      <w:r w:rsidRPr="000F6A18">
        <w:rPr>
          <w:rFonts w:cs="Arial"/>
          <w:sz w:val="20"/>
          <w:szCs w:val="20"/>
        </w:rPr>
        <w:t>2.0 mm lateral (right)</w:t>
      </w:r>
    </w:p>
    <w:p w14:paraId="2AE76497" w14:textId="1FD426EE" w:rsidR="00116488" w:rsidRPr="007C76DB" w:rsidRDefault="00116488" w:rsidP="007C76DB">
      <w:pPr>
        <w:pStyle w:val="ListParagraph"/>
        <w:numPr>
          <w:ilvl w:val="0"/>
          <w:numId w:val="41"/>
        </w:numPr>
        <w:spacing w:after="0"/>
        <w:rPr>
          <w:rFonts w:cs="Arial"/>
          <w:sz w:val="20"/>
          <w:szCs w:val="20"/>
        </w:rPr>
      </w:pPr>
      <w:r w:rsidRPr="000F6A18">
        <w:rPr>
          <w:rFonts w:cs="Arial"/>
          <w:sz w:val="20"/>
          <w:szCs w:val="20"/>
        </w:rPr>
        <w:t xml:space="preserve">Lower the needle tip so the bevel is at the </w:t>
      </w:r>
      <w:r w:rsidR="000F6A18" w:rsidRPr="000F6A18">
        <w:rPr>
          <w:rFonts w:cs="Arial"/>
          <w:sz w:val="20"/>
          <w:szCs w:val="20"/>
        </w:rPr>
        <w:t>top</w:t>
      </w:r>
      <w:r w:rsidRPr="000F6A18">
        <w:rPr>
          <w:rFonts w:cs="Arial"/>
          <w:sz w:val="20"/>
          <w:szCs w:val="20"/>
        </w:rPr>
        <w:t xml:space="preserve"> of the skull</w:t>
      </w:r>
      <w:r w:rsidR="007C76DB" w:rsidRPr="000F6A18">
        <w:rPr>
          <w:rFonts w:cs="Arial"/>
          <w:sz w:val="20"/>
          <w:szCs w:val="20"/>
        </w:rPr>
        <w:t>.</w:t>
      </w:r>
      <w:r w:rsidR="007C76DB">
        <w:rPr>
          <w:rFonts w:cs="Arial"/>
          <w:sz w:val="20"/>
          <w:szCs w:val="20"/>
        </w:rPr>
        <w:t xml:space="preserve">  </w:t>
      </w:r>
      <w:r w:rsidRPr="007C76DB">
        <w:rPr>
          <w:rFonts w:cs="Arial"/>
          <w:sz w:val="20"/>
          <w:szCs w:val="20"/>
        </w:rPr>
        <w:t xml:space="preserve">Dial in </w:t>
      </w:r>
      <w:r w:rsidR="007C76DB">
        <w:rPr>
          <w:rFonts w:cs="Arial"/>
          <w:sz w:val="20"/>
          <w:szCs w:val="20"/>
        </w:rPr>
        <w:t xml:space="preserve">a depth of 3 mm from the top of the skull, and </w:t>
      </w:r>
      <w:r w:rsidRPr="007C76DB">
        <w:rPr>
          <w:rFonts w:cs="Arial"/>
          <w:sz w:val="20"/>
          <w:szCs w:val="20"/>
        </w:rPr>
        <w:t>start the pump</w:t>
      </w:r>
      <w:r w:rsidR="007C76DB">
        <w:rPr>
          <w:rFonts w:cs="Arial"/>
          <w:sz w:val="20"/>
          <w:szCs w:val="20"/>
        </w:rPr>
        <w:t>.</w:t>
      </w:r>
    </w:p>
    <w:p w14:paraId="0A0AB705" w14:textId="3767D457" w:rsidR="00116488" w:rsidRDefault="00116488" w:rsidP="00116488">
      <w:pPr>
        <w:pStyle w:val="ListParagraph"/>
        <w:numPr>
          <w:ilvl w:val="0"/>
          <w:numId w:val="41"/>
        </w:numPr>
        <w:spacing w:after="0"/>
        <w:rPr>
          <w:rFonts w:cs="Arial"/>
          <w:sz w:val="20"/>
          <w:szCs w:val="20"/>
        </w:rPr>
      </w:pPr>
      <w:r w:rsidRPr="00116488">
        <w:rPr>
          <w:rFonts w:cs="Arial"/>
          <w:sz w:val="20"/>
          <w:szCs w:val="20"/>
        </w:rPr>
        <w:t xml:space="preserve">When the pump stops injecting cells, wait at least 1 minute </w:t>
      </w:r>
      <w:r w:rsidR="0079453D">
        <w:rPr>
          <w:rFonts w:cs="Arial"/>
          <w:sz w:val="20"/>
          <w:szCs w:val="20"/>
        </w:rPr>
        <w:t>before</w:t>
      </w:r>
      <w:r w:rsidRPr="00116488">
        <w:rPr>
          <w:rFonts w:cs="Arial"/>
          <w:sz w:val="20"/>
          <w:szCs w:val="20"/>
        </w:rPr>
        <w:t xml:space="preserve"> removing the needle from the brain</w:t>
      </w:r>
      <w:r w:rsidR="0079453D">
        <w:rPr>
          <w:rFonts w:cs="Arial"/>
          <w:sz w:val="20"/>
          <w:szCs w:val="20"/>
        </w:rPr>
        <w:t>.</w:t>
      </w:r>
    </w:p>
    <w:p w14:paraId="4601E6DB" w14:textId="6B349723" w:rsidR="0079453D" w:rsidRPr="006B153C" w:rsidRDefault="0079453D" w:rsidP="0079453D">
      <w:pPr>
        <w:pStyle w:val="ListParagraph"/>
        <w:numPr>
          <w:ilvl w:val="0"/>
          <w:numId w:val="41"/>
        </w:numPr>
        <w:spacing w:after="0"/>
        <w:rPr>
          <w:rFonts w:cs="Arial"/>
          <w:sz w:val="20"/>
          <w:szCs w:val="20"/>
        </w:rPr>
      </w:pPr>
      <w:r w:rsidRPr="006B153C">
        <w:rPr>
          <w:rFonts w:cs="Arial"/>
          <w:sz w:val="20"/>
          <w:szCs w:val="20"/>
        </w:rPr>
        <w:t xml:space="preserve">Once injections are completed and the mice are ready to be closed, </w:t>
      </w:r>
      <w:r w:rsidRPr="0079453D">
        <w:rPr>
          <w:rFonts w:cs="Arial"/>
          <w:sz w:val="20"/>
          <w:szCs w:val="20"/>
        </w:rPr>
        <w:t xml:space="preserve">break off a piece of </w:t>
      </w:r>
      <w:proofErr w:type="spellStart"/>
      <w:r w:rsidRPr="0079453D">
        <w:rPr>
          <w:rFonts w:cs="Arial"/>
          <w:sz w:val="20"/>
          <w:szCs w:val="20"/>
        </w:rPr>
        <w:t>BoneWax</w:t>
      </w:r>
      <w:proofErr w:type="spellEnd"/>
      <w:r w:rsidRPr="0079453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and apply</w:t>
      </w:r>
      <w:r w:rsidRPr="006B153C">
        <w:rPr>
          <w:rFonts w:cs="Arial"/>
          <w:sz w:val="20"/>
          <w:szCs w:val="20"/>
        </w:rPr>
        <w:t xml:space="preserve"> to each mouse by separating the skin of the mouse to expose the burr </w:t>
      </w:r>
      <w:r>
        <w:rPr>
          <w:rFonts w:cs="Arial"/>
          <w:sz w:val="20"/>
          <w:szCs w:val="20"/>
        </w:rPr>
        <w:t>hole.</w:t>
      </w:r>
    </w:p>
    <w:p w14:paraId="3A3E5147" w14:textId="00501119" w:rsidR="0079453D" w:rsidRPr="006B153C" w:rsidRDefault="0079453D" w:rsidP="0079453D">
      <w:pPr>
        <w:pStyle w:val="ListParagraph"/>
        <w:numPr>
          <w:ilvl w:val="0"/>
          <w:numId w:val="41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</w:t>
      </w:r>
      <w:r w:rsidRPr="006B153C">
        <w:rPr>
          <w:rFonts w:cs="Arial"/>
          <w:sz w:val="20"/>
          <w:szCs w:val="20"/>
        </w:rPr>
        <w:t>pply 1-2 wou</w:t>
      </w:r>
      <w:r w:rsidR="00874B3B">
        <w:rPr>
          <w:rFonts w:cs="Arial"/>
          <w:sz w:val="20"/>
          <w:szCs w:val="20"/>
        </w:rPr>
        <w:t>n</w:t>
      </w:r>
      <w:r w:rsidRPr="006B153C">
        <w:rPr>
          <w:rFonts w:cs="Arial"/>
          <w:sz w:val="20"/>
          <w:szCs w:val="20"/>
        </w:rPr>
        <w:t>d clips per mouse to the head wound, depending on the size</w:t>
      </w:r>
      <w:r>
        <w:rPr>
          <w:rFonts w:cs="Arial"/>
          <w:sz w:val="20"/>
          <w:szCs w:val="20"/>
        </w:rPr>
        <w:t>.</w:t>
      </w:r>
    </w:p>
    <w:p w14:paraId="2549E3A0" w14:textId="2A567AAF" w:rsidR="0079453D" w:rsidRPr="000F0E0A" w:rsidRDefault="0079453D" w:rsidP="000F0E0A">
      <w:pPr>
        <w:pStyle w:val="ListParagraph"/>
        <w:numPr>
          <w:ilvl w:val="0"/>
          <w:numId w:val="48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M</w:t>
      </w:r>
      <w:r w:rsidRPr="006B153C">
        <w:rPr>
          <w:rFonts w:cs="Arial"/>
          <w:sz w:val="20"/>
          <w:szCs w:val="20"/>
        </w:rPr>
        <w:t xml:space="preserve">ake sure the clips are secure and that </w:t>
      </w:r>
      <w:r>
        <w:rPr>
          <w:rFonts w:cs="Arial"/>
          <w:sz w:val="20"/>
          <w:szCs w:val="20"/>
        </w:rPr>
        <w:t>the mice can easily</w:t>
      </w:r>
      <w:r w:rsidRPr="006B153C">
        <w:rPr>
          <w:rFonts w:cs="Arial"/>
          <w:sz w:val="20"/>
          <w:szCs w:val="20"/>
        </w:rPr>
        <w:t xml:space="preserve"> close its eyes</w:t>
      </w:r>
      <w:r w:rsidR="000F0E0A">
        <w:rPr>
          <w:rFonts w:cs="Arial"/>
          <w:sz w:val="20"/>
          <w:szCs w:val="20"/>
        </w:rPr>
        <w:t>.</w:t>
      </w:r>
    </w:p>
    <w:p w14:paraId="11D33D75" w14:textId="77777777" w:rsidR="0079453D" w:rsidRDefault="0079453D" w:rsidP="0079453D">
      <w:pPr>
        <w:pStyle w:val="ListParagraph"/>
        <w:numPr>
          <w:ilvl w:val="0"/>
          <w:numId w:val="41"/>
        </w:numPr>
        <w:spacing w:after="0"/>
        <w:rPr>
          <w:rFonts w:cs="Arial"/>
          <w:sz w:val="20"/>
          <w:szCs w:val="20"/>
        </w:rPr>
      </w:pPr>
      <w:r w:rsidRPr="0079453D">
        <w:rPr>
          <w:rFonts w:cs="Arial"/>
          <w:sz w:val="20"/>
          <w:szCs w:val="20"/>
        </w:rPr>
        <w:t xml:space="preserve">Apply a generous amount of </w:t>
      </w:r>
      <w:r>
        <w:rPr>
          <w:rFonts w:cs="Arial"/>
          <w:sz w:val="20"/>
          <w:szCs w:val="20"/>
        </w:rPr>
        <w:t>triple antibiotic ointment</w:t>
      </w:r>
      <w:r w:rsidRPr="0079453D">
        <w:rPr>
          <w:rFonts w:cs="Arial"/>
          <w:sz w:val="20"/>
          <w:szCs w:val="20"/>
        </w:rPr>
        <w:t xml:space="preserve"> to the wounds</w:t>
      </w:r>
      <w:r>
        <w:rPr>
          <w:rFonts w:cs="Arial"/>
          <w:sz w:val="20"/>
          <w:szCs w:val="20"/>
        </w:rPr>
        <w:t>, and return mice to</w:t>
      </w:r>
      <w:r w:rsidRPr="0079453D">
        <w:rPr>
          <w:rFonts w:cs="Arial"/>
          <w:sz w:val="20"/>
          <w:szCs w:val="20"/>
        </w:rPr>
        <w:t xml:space="preserve"> cage</w:t>
      </w:r>
      <w:r>
        <w:rPr>
          <w:rFonts w:cs="Arial"/>
          <w:sz w:val="20"/>
          <w:szCs w:val="20"/>
        </w:rPr>
        <w:t>.</w:t>
      </w:r>
    </w:p>
    <w:p w14:paraId="6DFF4963" w14:textId="6CDC0258" w:rsidR="0079453D" w:rsidRPr="0079453D" w:rsidRDefault="0079453D" w:rsidP="0079453D">
      <w:pPr>
        <w:pStyle w:val="ListParagraph"/>
        <w:numPr>
          <w:ilvl w:val="0"/>
          <w:numId w:val="48"/>
        </w:num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Use of a</w:t>
      </w:r>
      <w:r w:rsidRPr="0079453D">
        <w:rPr>
          <w:rFonts w:cs="Arial"/>
          <w:sz w:val="20"/>
          <w:szCs w:val="20"/>
        </w:rPr>
        <w:t xml:space="preserve"> warming pad </w:t>
      </w:r>
      <w:r>
        <w:rPr>
          <w:rFonts w:cs="Arial"/>
          <w:sz w:val="20"/>
          <w:szCs w:val="20"/>
        </w:rPr>
        <w:t xml:space="preserve">under the cage will provide thermal support </w:t>
      </w:r>
      <w:r w:rsidRPr="0079453D">
        <w:rPr>
          <w:rFonts w:cs="Arial"/>
          <w:sz w:val="20"/>
          <w:szCs w:val="20"/>
        </w:rPr>
        <w:t>until the mice are awake</w:t>
      </w:r>
      <w:r>
        <w:rPr>
          <w:rFonts w:cs="Arial"/>
          <w:sz w:val="20"/>
          <w:szCs w:val="20"/>
        </w:rPr>
        <w:t>.</w:t>
      </w:r>
    </w:p>
    <w:p w14:paraId="62213F9D" w14:textId="30706A49" w:rsidR="0079453D" w:rsidRDefault="0079453D" w:rsidP="0079453D">
      <w:pPr>
        <w:pStyle w:val="ListParagraph"/>
        <w:numPr>
          <w:ilvl w:val="0"/>
          <w:numId w:val="41"/>
        </w:numPr>
        <w:spacing w:after="0"/>
        <w:rPr>
          <w:rFonts w:cs="Arial"/>
          <w:sz w:val="20"/>
          <w:szCs w:val="20"/>
        </w:rPr>
      </w:pPr>
      <w:r w:rsidRPr="0079453D">
        <w:rPr>
          <w:rFonts w:cs="Arial"/>
          <w:sz w:val="20"/>
          <w:szCs w:val="20"/>
        </w:rPr>
        <w:t>Actively monitor mice until they have regained consciousness</w:t>
      </w:r>
      <w:r>
        <w:rPr>
          <w:rFonts w:cs="Arial"/>
          <w:sz w:val="20"/>
          <w:szCs w:val="20"/>
        </w:rPr>
        <w:t>.</w:t>
      </w:r>
    </w:p>
    <w:p w14:paraId="63AA3414" w14:textId="1D3727B5" w:rsidR="004D05BA" w:rsidRPr="004D05BA" w:rsidRDefault="004D05BA" w:rsidP="004D05BA">
      <w:pPr>
        <w:pStyle w:val="ListParagraph"/>
        <w:numPr>
          <w:ilvl w:val="0"/>
          <w:numId w:val="41"/>
        </w:numPr>
        <w:rPr>
          <w:rFonts w:cs="Arial"/>
          <w:sz w:val="20"/>
          <w:szCs w:val="20"/>
        </w:rPr>
      </w:pPr>
      <w:r w:rsidRPr="004D05BA">
        <w:rPr>
          <w:rFonts w:cs="Arial"/>
          <w:sz w:val="20"/>
          <w:szCs w:val="20"/>
        </w:rPr>
        <w:t>Moni</w:t>
      </w:r>
      <w:r>
        <w:rPr>
          <w:rFonts w:cs="Arial"/>
          <w:sz w:val="20"/>
          <w:szCs w:val="20"/>
        </w:rPr>
        <w:t>tor the mice daily for 10-</w:t>
      </w:r>
      <w:r w:rsidRPr="004D05BA">
        <w:rPr>
          <w:rFonts w:cs="Arial"/>
          <w:sz w:val="20"/>
          <w:szCs w:val="20"/>
        </w:rPr>
        <w:t>14 days following surgery</w:t>
      </w:r>
      <w:r>
        <w:rPr>
          <w:rFonts w:cs="Arial"/>
          <w:sz w:val="20"/>
          <w:szCs w:val="20"/>
        </w:rPr>
        <w:t>.</w:t>
      </w:r>
    </w:p>
    <w:p w14:paraId="68E9F2E6" w14:textId="3A7520A6" w:rsidR="0046307F" w:rsidRPr="0046307F" w:rsidRDefault="0046307F" w:rsidP="0046307F">
      <w:pPr>
        <w:spacing w:after="0"/>
        <w:rPr>
          <w:rFonts w:cs="Arial"/>
          <w:sz w:val="20"/>
          <w:szCs w:val="20"/>
        </w:rPr>
      </w:pPr>
    </w:p>
    <w:sectPr w:rsidR="0046307F" w:rsidRPr="0046307F" w:rsidSect="00C03E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031D"/>
    <w:multiLevelType w:val="hybridMultilevel"/>
    <w:tmpl w:val="5CC209DC"/>
    <w:lvl w:ilvl="0" w:tplc="D57A6B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C10F0"/>
    <w:multiLevelType w:val="hybridMultilevel"/>
    <w:tmpl w:val="AB4CE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63C5A"/>
    <w:multiLevelType w:val="hybridMultilevel"/>
    <w:tmpl w:val="0D9A4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10E63"/>
    <w:multiLevelType w:val="hybridMultilevel"/>
    <w:tmpl w:val="504E4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50655A"/>
    <w:multiLevelType w:val="hybridMultilevel"/>
    <w:tmpl w:val="D1846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A296B"/>
    <w:multiLevelType w:val="hybridMultilevel"/>
    <w:tmpl w:val="54C443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E41BA3"/>
    <w:multiLevelType w:val="hybridMultilevel"/>
    <w:tmpl w:val="F99EA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36543F"/>
    <w:multiLevelType w:val="hybridMultilevel"/>
    <w:tmpl w:val="5D98F7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4C3A41"/>
    <w:multiLevelType w:val="hybridMultilevel"/>
    <w:tmpl w:val="FD4E22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BB64A4C"/>
    <w:multiLevelType w:val="hybridMultilevel"/>
    <w:tmpl w:val="0EB247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F3F5F23"/>
    <w:multiLevelType w:val="hybridMultilevel"/>
    <w:tmpl w:val="0FC4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C795A"/>
    <w:multiLevelType w:val="hybridMultilevel"/>
    <w:tmpl w:val="A3D49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1A41F0"/>
    <w:multiLevelType w:val="hybridMultilevel"/>
    <w:tmpl w:val="0B449E3E"/>
    <w:lvl w:ilvl="0" w:tplc="B00EA4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AC6025"/>
    <w:multiLevelType w:val="hybridMultilevel"/>
    <w:tmpl w:val="46F6D3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622FA6"/>
    <w:multiLevelType w:val="hybridMultilevel"/>
    <w:tmpl w:val="678E3E00"/>
    <w:lvl w:ilvl="0" w:tplc="CE1A5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2039B"/>
    <w:multiLevelType w:val="hybridMultilevel"/>
    <w:tmpl w:val="09566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146788C"/>
    <w:multiLevelType w:val="hybridMultilevel"/>
    <w:tmpl w:val="BF4EA0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579134D"/>
    <w:multiLevelType w:val="hybridMultilevel"/>
    <w:tmpl w:val="EBD4B3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0455A8"/>
    <w:multiLevelType w:val="hybridMultilevel"/>
    <w:tmpl w:val="E682B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310E1C"/>
    <w:multiLevelType w:val="hybridMultilevel"/>
    <w:tmpl w:val="DF4058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7613A35"/>
    <w:multiLevelType w:val="hybridMultilevel"/>
    <w:tmpl w:val="7AF0A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1B10E4"/>
    <w:multiLevelType w:val="hybridMultilevel"/>
    <w:tmpl w:val="4790C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D437B22"/>
    <w:multiLevelType w:val="hybridMultilevel"/>
    <w:tmpl w:val="51E29F08"/>
    <w:lvl w:ilvl="0" w:tplc="D57A6B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212511"/>
    <w:multiLevelType w:val="hybridMultilevel"/>
    <w:tmpl w:val="47088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F345A0"/>
    <w:multiLevelType w:val="hybridMultilevel"/>
    <w:tmpl w:val="82F20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AF0187B"/>
    <w:multiLevelType w:val="hybridMultilevel"/>
    <w:tmpl w:val="A6EAD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4E2A630C"/>
    <w:multiLevelType w:val="hybridMultilevel"/>
    <w:tmpl w:val="A5E835BE"/>
    <w:lvl w:ilvl="0" w:tplc="D69E21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16992"/>
    <w:multiLevelType w:val="hybridMultilevel"/>
    <w:tmpl w:val="7E4228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05F2429"/>
    <w:multiLevelType w:val="hybridMultilevel"/>
    <w:tmpl w:val="ECB22A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17713D3"/>
    <w:multiLevelType w:val="hybridMultilevel"/>
    <w:tmpl w:val="831084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542846D2"/>
    <w:multiLevelType w:val="hybridMultilevel"/>
    <w:tmpl w:val="54F47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623F90"/>
    <w:multiLevelType w:val="hybridMultilevel"/>
    <w:tmpl w:val="4CB050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B551C3E"/>
    <w:multiLevelType w:val="hybridMultilevel"/>
    <w:tmpl w:val="63EA6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E53A8"/>
    <w:multiLevelType w:val="hybridMultilevel"/>
    <w:tmpl w:val="23F27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3A526D"/>
    <w:multiLevelType w:val="hybridMultilevel"/>
    <w:tmpl w:val="D3E49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08235BE"/>
    <w:multiLevelType w:val="hybridMultilevel"/>
    <w:tmpl w:val="E8246F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1D27F99"/>
    <w:multiLevelType w:val="hybridMultilevel"/>
    <w:tmpl w:val="FFD409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4B3785F"/>
    <w:multiLevelType w:val="hybridMultilevel"/>
    <w:tmpl w:val="3A7AE552"/>
    <w:lvl w:ilvl="0" w:tplc="003EAB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1872FC"/>
    <w:multiLevelType w:val="hybridMultilevel"/>
    <w:tmpl w:val="043CD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6A13C0"/>
    <w:multiLevelType w:val="hybridMultilevel"/>
    <w:tmpl w:val="6EAAED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8997F42"/>
    <w:multiLevelType w:val="hybridMultilevel"/>
    <w:tmpl w:val="7DBE762C"/>
    <w:lvl w:ilvl="0" w:tplc="10B8B5EA">
      <w:start w:val="1"/>
      <w:numFmt w:val="decimal"/>
      <w:lvlText w:val="%1."/>
      <w:lvlJc w:val="left"/>
      <w:pPr>
        <w:ind w:left="857" w:hanging="4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C41F5B"/>
    <w:multiLevelType w:val="hybridMultilevel"/>
    <w:tmpl w:val="41689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69439E"/>
    <w:multiLevelType w:val="hybridMultilevel"/>
    <w:tmpl w:val="78689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721917"/>
    <w:multiLevelType w:val="hybridMultilevel"/>
    <w:tmpl w:val="742A1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4E7FA3"/>
    <w:multiLevelType w:val="hybridMultilevel"/>
    <w:tmpl w:val="E4D0C4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1F060D6"/>
    <w:multiLevelType w:val="hybridMultilevel"/>
    <w:tmpl w:val="D062D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2B54E3"/>
    <w:multiLevelType w:val="hybridMultilevel"/>
    <w:tmpl w:val="9EE8D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0C17B4"/>
    <w:multiLevelType w:val="hybridMultilevel"/>
    <w:tmpl w:val="8B76D4A8"/>
    <w:lvl w:ilvl="0" w:tplc="16DC3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D0A206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373B88"/>
    <w:multiLevelType w:val="hybridMultilevel"/>
    <w:tmpl w:val="022EE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7F4A06D2"/>
    <w:multiLevelType w:val="hybridMultilevel"/>
    <w:tmpl w:val="93769C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5"/>
  </w:num>
  <w:num w:numId="3">
    <w:abstractNumId w:val="37"/>
  </w:num>
  <w:num w:numId="4">
    <w:abstractNumId w:val="11"/>
  </w:num>
  <w:num w:numId="5">
    <w:abstractNumId w:val="2"/>
  </w:num>
  <w:num w:numId="6">
    <w:abstractNumId w:val="4"/>
  </w:num>
  <w:num w:numId="7">
    <w:abstractNumId w:val="29"/>
  </w:num>
  <w:num w:numId="8">
    <w:abstractNumId w:val="43"/>
  </w:num>
  <w:num w:numId="9">
    <w:abstractNumId w:val="7"/>
  </w:num>
  <w:num w:numId="10">
    <w:abstractNumId w:val="18"/>
  </w:num>
  <w:num w:numId="11">
    <w:abstractNumId w:val="46"/>
  </w:num>
  <w:num w:numId="12">
    <w:abstractNumId w:val="38"/>
  </w:num>
  <w:num w:numId="13">
    <w:abstractNumId w:val="15"/>
  </w:num>
  <w:num w:numId="14">
    <w:abstractNumId w:val="16"/>
  </w:num>
  <w:num w:numId="15">
    <w:abstractNumId w:val="47"/>
  </w:num>
  <w:num w:numId="16">
    <w:abstractNumId w:val="27"/>
  </w:num>
  <w:num w:numId="17">
    <w:abstractNumId w:val="24"/>
  </w:num>
  <w:num w:numId="18">
    <w:abstractNumId w:val="35"/>
  </w:num>
  <w:num w:numId="19">
    <w:abstractNumId w:val="49"/>
  </w:num>
  <w:num w:numId="20">
    <w:abstractNumId w:val="20"/>
  </w:num>
  <w:num w:numId="21">
    <w:abstractNumId w:val="42"/>
  </w:num>
  <w:num w:numId="22">
    <w:abstractNumId w:val="12"/>
  </w:num>
  <w:num w:numId="23">
    <w:abstractNumId w:val="19"/>
  </w:num>
  <w:num w:numId="24">
    <w:abstractNumId w:val="32"/>
  </w:num>
  <w:num w:numId="25">
    <w:abstractNumId w:val="44"/>
  </w:num>
  <w:num w:numId="26">
    <w:abstractNumId w:val="9"/>
  </w:num>
  <w:num w:numId="27">
    <w:abstractNumId w:val="6"/>
  </w:num>
  <w:num w:numId="28">
    <w:abstractNumId w:val="1"/>
  </w:num>
  <w:num w:numId="29">
    <w:abstractNumId w:val="40"/>
  </w:num>
  <w:num w:numId="30">
    <w:abstractNumId w:val="17"/>
  </w:num>
  <w:num w:numId="31">
    <w:abstractNumId w:val="21"/>
  </w:num>
  <w:num w:numId="32">
    <w:abstractNumId w:val="5"/>
  </w:num>
  <w:num w:numId="33">
    <w:abstractNumId w:val="8"/>
  </w:num>
  <w:num w:numId="34">
    <w:abstractNumId w:val="28"/>
  </w:num>
  <w:num w:numId="35">
    <w:abstractNumId w:val="10"/>
  </w:num>
  <w:num w:numId="36">
    <w:abstractNumId w:val="41"/>
  </w:num>
  <w:num w:numId="37">
    <w:abstractNumId w:val="31"/>
  </w:num>
  <w:num w:numId="38">
    <w:abstractNumId w:val="23"/>
  </w:num>
  <w:num w:numId="39">
    <w:abstractNumId w:val="26"/>
  </w:num>
  <w:num w:numId="40">
    <w:abstractNumId w:val="13"/>
  </w:num>
  <w:num w:numId="41">
    <w:abstractNumId w:val="22"/>
  </w:num>
  <w:num w:numId="42">
    <w:abstractNumId w:val="0"/>
  </w:num>
  <w:num w:numId="43">
    <w:abstractNumId w:val="14"/>
  </w:num>
  <w:num w:numId="44">
    <w:abstractNumId w:val="34"/>
  </w:num>
  <w:num w:numId="45">
    <w:abstractNumId w:val="25"/>
  </w:num>
  <w:num w:numId="46">
    <w:abstractNumId w:val="30"/>
  </w:num>
  <w:num w:numId="47">
    <w:abstractNumId w:val="48"/>
  </w:num>
  <w:num w:numId="48">
    <w:abstractNumId w:val="36"/>
  </w:num>
  <w:num w:numId="49">
    <w:abstractNumId w:val="39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94"/>
    <w:rsid w:val="0000031F"/>
    <w:rsid w:val="00012D44"/>
    <w:rsid w:val="00027DFF"/>
    <w:rsid w:val="0004038A"/>
    <w:rsid w:val="00044908"/>
    <w:rsid w:val="00061612"/>
    <w:rsid w:val="000B5B4D"/>
    <w:rsid w:val="000F0E0A"/>
    <w:rsid w:val="000F6A18"/>
    <w:rsid w:val="001069E2"/>
    <w:rsid w:val="00111B4F"/>
    <w:rsid w:val="00116488"/>
    <w:rsid w:val="001A2740"/>
    <w:rsid w:val="001C7CF8"/>
    <w:rsid w:val="001D6BD7"/>
    <w:rsid w:val="00216A63"/>
    <w:rsid w:val="00217E03"/>
    <w:rsid w:val="00233E2D"/>
    <w:rsid w:val="0023793B"/>
    <w:rsid w:val="002557CB"/>
    <w:rsid w:val="00284FFC"/>
    <w:rsid w:val="002D36DD"/>
    <w:rsid w:val="002D59AC"/>
    <w:rsid w:val="00321BCF"/>
    <w:rsid w:val="003455CA"/>
    <w:rsid w:val="003670EF"/>
    <w:rsid w:val="0036767E"/>
    <w:rsid w:val="003A3DCD"/>
    <w:rsid w:val="003B4AA1"/>
    <w:rsid w:val="003C5E7B"/>
    <w:rsid w:val="003E7603"/>
    <w:rsid w:val="004156DE"/>
    <w:rsid w:val="0043051F"/>
    <w:rsid w:val="00433D87"/>
    <w:rsid w:val="004356F3"/>
    <w:rsid w:val="00442506"/>
    <w:rsid w:val="0046154D"/>
    <w:rsid w:val="0046307F"/>
    <w:rsid w:val="00472D78"/>
    <w:rsid w:val="004D05BA"/>
    <w:rsid w:val="004D071E"/>
    <w:rsid w:val="004D6324"/>
    <w:rsid w:val="004F169E"/>
    <w:rsid w:val="005027FD"/>
    <w:rsid w:val="00531B71"/>
    <w:rsid w:val="005449C7"/>
    <w:rsid w:val="005704FD"/>
    <w:rsid w:val="0057561B"/>
    <w:rsid w:val="005A0E98"/>
    <w:rsid w:val="005A5238"/>
    <w:rsid w:val="005A6479"/>
    <w:rsid w:val="005C14F3"/>
    <w:rsid w:val="005C4DE8"/>
    <w:rsid w:val="005F4B47"/>
    <w:rsid w:val="00601486"/>
    <w:rsid w:val="00601EB4"/>
    <w:rsid w:val="00613C31"/>
    <w:rsid w:val="006818A9"/>
    <w:rsid w:val="00684D5E"/>
    <w:rsid w:val="00687A1A"/>
    <w:rsid w:val="006B153C"/>
    <w:rsid w:val="00705DF6"/>
    <w:rsid w:val="00707ED2"/>
    <w:rsid w:val="0073054E"/>
    <w:rsid w:val="00766308"/>
    <w:rsid w:val="007730FE"/>
    <w:rsid w:val="0079453D"/>
    <w:rsid w:val="00795524"/>
    <w:rsid w:val="007C76DB"/>
    <w:rsid w:val="007F0333"/>
    <w:rsid w:val="008002E2"/>
    <w:rsid w:val="00874B3B"/>
    <w:rsid w:val="008A45EA"/>
    <w:rsid w:val="008A6386"/>
    <w:rsid w:val="008C7761"/>
    <w:rsid w:val="008E210B"/>
    <w:rsid w:val="008F1C72"/>
    <w:rsid w:val="008F4497"/>
    <w:rsid w:val="009048C5"/>
    <w:rsid w:val="009059B3"/>
    <w:rsid w:val="009441B7"/>
    <w:rsid w:val="00946ACB"/>
    <w:rsid w:val="00962172"/>
    <w:rsid w:val="009669E3"/>
    <w:rsid w:val="009675F3"/>
    <w:rsid w:val="0098088D"/>
    <w:rsid w:val="009B16A4"/>
    <w:rsid w:val="009C56F5"/>
    <w:rsid w:val="009D4F18"/>
    <w:rsid w:val="009E2365"/>
    <w:rsid w:val="009E5154"/>
    <w:rsid w:val="00A33507"/>
    <w:rsid w:val="00A4017E"/>
    <w:rsid w:val="00A56FF2"/>
    <w:rsid w:val="00A64620"/>
    <w:rsid w:val="00A763E0"/>
    <w:rsid w:val="00A764ED"/>
    <w:rsid w:val="00A77E15"/>
    <w:rsid w:val="00AB202A"/>
    <w:rsid w:val="00AB7E69"/>
    <w:rsid w:val="00AE601C"/>
    <w:rsid w:val="00AF0DE4"/>
    <w:rsid w:val="00B106B0"/>
    <w:rsid w:val="00B12192"/>
    <w:rsid w:val="00B14AFE"/>
    <w:rsid w:val="00B207E5"/>
    <w:rsid w:val="00B22A6E"/>
    <w:rsid w:val="00B26FD3"/>
    <w:rsid w:val="00B34439"/>
    <w:rsid w:val="00B9768A"/>
    <w:rsid w:val="00BD0EF6"/>
    <w:rsid w:val="00BD7881"/>
    <w:rsid w:val="00BE299D"/>
    <w:rsid w:val="00C03E94"/>
    <w:rsid w:val="00C65F21"/>
    <w:rsid w:val="00C729E7"/>
    <w:rsid w:val="00C8255E"/>
    <w:rsid w:val="00C86A98"/>
    <w:rsid w:val="00CA0BEB"/>
    <w:rsid w:val="00CA2AF3"/>
    <w:rsid w:val="00CB7B92"/>
    <w:rsid w:val="00CD1E3C"/>
    <w:rsid w:val="00D01F0E"/>
    <w:rsid w:val="00D40C75"/>
    <w:rsid w:val="00D51D64"/>
    <w:rsid w:val="00D77762"/>
    <w:rsid w:val="00DA72A6"/>
    <w:rsid w:val="00DF0AA0"/>
    <w:rsid w:val="00DF30C0"/>
    <w:rsid w:val="00E05DB6"/>
    <w:rsid w:val="00E309BD"/>
    <w:rsid w:val="00E432F5"/>
    <w:rsid w:val="00E47542"/>
    <w:rsid w:val="00E64489"/>
    <w:rsid w:val="00E73F36"/>
    <w:rsid w:val="00EA258D"/>
    <w:rsid w:val="00EF6E09"/>
    <w:rsid w:val="00F0235E"/>
    <w:rsid w:val="00F05427"/>
    <w:rsid w:val="00F73C52"/>
    <w:rsid w:val="00FD2E70"/>
    <w:rsid w:val="00FE29E3"/>
    <w:rsid w:val="00FF4437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993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D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2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9E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73F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F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F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F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F3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D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2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9E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73F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F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F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F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F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Burgenske, Danielle M. (Dani), Ph.D.</dc:creator>
  <cp:lastModifiedBy>Tuma, Ann C.</cp:lastModifiedBy>
  <cp:revision>2</cp:revision>
  <dcterms:created xsi:type="dcterms:W3CDTF">2020-08-14T19:00:00Z</dcterms:created>
  <dcterms:modified xsi:type="dcterms:W3CDTF">2020-08-14T19:00:00Z</dcterms:modified>
</cp:coreProperties>
</file>